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67EA" w14:textId="77777777" w:rsidR="00337B1F" w:rsidRDefault="00565084" w:rsidP="00565084">
      <w:pPr>
        <w:rPr>
          <w:b/>
          <w:sz w:val="28"/>
          <w:szCs w:val="28"/>
        </w:rPr>
      </w:pPr>
      <w:bookmarkStart w:id="0" w:name="OLE_LINK1"/>
      <w:bookmarkStart w:id="1" w:name="OLE_LINK2"/>
      <w:r>
        <w:rPr>
          <w:b/>
          <w:sz w:val="28"/>
          <w:szCs w:val="28"/>
        </w:rPr>
        <w:t xml:space="preserve">                                                         </w:t>
      </w:r>
    </w:p>
    <w:p w14:paraId="50F9731D" w14:textId="50F17491" w:rsidR="00565084" w:rsidRPr="009C4059" w:rsidRDefault="00565084" w:rsidP="00565084">
      <w:pPr>
        <w:rPr>
          <w:rFonts w:ascii="Arial" w:hAnsi="Arial" w:cs="Arial"/>
          <w:b/>
          <w:sz w:val="24"/>
          <w:szCs w:val="24"/>
          <w:u w:val="single"/>
        </w:rPr>
      </w:pPr>
      <w:r>
        <w:rPr>
          <w:b/>
          <w:sz w:val="28"/>
          <w:szCs w:val="28"/>
        </w:rPr>
        <w:t xml:space="preserve"> </w:t>
      </w:r>
      <w:r w:rsidRPr="009C4059">
        <w:rPr>
          <w:rFonts w:ascii="Arial" w:hAnsi="Arial" w:cs="Arial"/>
          <w:b/>
          <w:sz w:val="24"/>
          <w:szCs w:val="24"/>
          <w:u w:val="single"/>
        </w:rPr>
        <w:t>SOAP Notes Template</w:t>
      </w:r>
    </w:p>
    <w:p w14:paraId="0CC209DD" w14:textId="77777777" w:rsidR="00565084" w:rsidRPr="009C4059" w:rsidRDefault="00565084">
      <w:pPr>
        <w:rPr>
          <w:rFonts w:ascii="Arial" w:hAnsi="Arial" w:cs="Arial"/>
          <w:b/>
          <w:sz w:val="24"/>
          <w:szCs w:val="24"/>
        </w:rPr>
      </w:pPr>
    </w:p>
    <w:p w14:paraId="0B010D19" w14:textId="77777777" w:rsidR="006629E7" w:rsidRPr="009C4059" w:rsidRDefault="00565084">
      <w:pPr>
        <w:rPr>
          <w:rFonts w:ascii="Arial" w:hAnsi="Arial" w:cs="Arial"/>
          <w:b/>
          <w:sz w:val="24"/>
          <w:szCs w:val="24"/>
        </w:rPr>
      </w:pPr>
      <w:r w:rsidRPr="009C4059">
        <w:rPr>
          <w:rFonts w:ascii="Arial" w:hAnsi="Arial" w:cs="Arial"/>
          <w:b/>
          <w:sz w:val="24"/>
          <w:szCs w:val="24"/>
        </w:rPr>
        <w:t xml:space="preserve">  </w:t>
      </w:r>
      <w:r w:rsidR="001A6B6D" w:rsidRPr="009C4059">
        <w:rPr>
          <w:rFonts w:ascii="Arial" w:hAnsi="Arial" w:cs="Arial"/>
          <w:b/>
          <w:sz w:val="24"/>
          <w:szCs w:val="24"/>
        </w:rPr>
        <w:t xml:space="preserve">A. </w:t>
      </w:r>
      <w:r w:rsidR="00EB5842" w:rsidRPr="009C4059">
        <w:rPr>
          <w:rFonts w:ascii="Arial" w:hAnsi="Arial" w:cs="Arial"/>
          <w:b/>
          <w:sz w:val="24"/>
          <w:szCs w:val="24"/>
        </w:rPr>
        <w:t>SUBJECTIVE:</w:t>
      </w:r>
    </w:p>
    <w:p w14:paraId="42603932" w14:textId="46C75E10" w:rsidR="00EB5842" w:rsidRPr="00D92270" w:rsidRDefault="001A6B6D" w:rsidP="00EB5842">
      <w:pPr>
        <w:pStyle w:val="NoSpacing"/>
        <w:rPr>
          <w:rFonts w:ascii="Arial" w:hAnsi="Arial" w:cs="Arial"/>
          <w:sz w:val="24"/>
          <w:szCs w:val="24"/>
        </w:rPr>
      </w:pPr>
      <w:r w:rsidRPr="009C4059">
        <w:rPr>
          <w:rFonts w:ascii="Arial" w:hAnsi="Arial" w:cs="Arial"/>
          <w:sz w:val="24"/>
          <w:szCs w:val="24"/>
        </w:rPr>
        <w:t xml:space="preserve"> </w:t>
      </w:r>
      <w:r w:rsidR="00994EB1" w:rsidRPr="009C4059">
        <w:rPr>
          <w:rFonts w:ascii="Arial" w:hAnsi="Arial" w:cs="Arial"/>
          <w:sz w:val="24"/>
          <w:szCs w:val="24"/>
        </w:rPr>
        <w:t xml:space="preserve"> </w:t>
      </w:r>
      <w:r w:rsidRPr="009C4059">
        <w:rPr>
          <w:rFonts w:ascii="Arial" w:hAnsi="Arial" w:cs="Arial"/>
          <w:sz w:val="24"/>
          <w:szCs w:val="24"/>
        </w:rPr>
        <w:t xml:space="preserve">    </w:t>
      </w:r>
      <w:r w:rsidR="006B0CD2">
        <w:rPr>
          <w:rFonts w:ascii="Arial" w:hAnsi="Arial" w:cs="Arial"/>
          <w:sz w:val="24"/>
          <w:szCs w:val="24"/>
        </w:rPr>
        <w:t>I</w:t>
      </w:r>
      <w:r w:rsidR="00EB5842" w:rsidRPr="009C4059">
        <w:rPr>
          <w:rFonts w:ascii="Arial" w:hAnsi="Arial" w:cs="Arial"/>
          <w:sz w:val="24"/>
          <w:szCs w:val="24"/>
        </w:rPr>
        <w:t xml:space="preserve">. </w:t>
      </w:r>
      <w:r w:rsidR="00EB5842" w:rsidRPr="009C4059">
        <w:rPr>
          <w:rFonts w:ascii="Arial" w:hAnsi="Arial" w:cs="Arial"/>
          <w:sz w:val="24"/>
          <w:szCs w:val="24"/>
          <w:highlight w:val="yellow"/>
          <w:u w:val="single"/>
        </w:rPr>
        <w:t>Chief complaint/s</w:t>
      </w:r>
      <w:r w:rsidR="009C4059">
        <w:rPr>
          <w:rFonts w:ascii="Arial" w:hAnsi="Arial" w:cs="Arial"/>
          <w:sz w:val="24"/>
          <w:szCs w:val="24"/>
          <w:u w:val="single"/>
        </w:rPr>
        <w:t xml:space="preserve">: </w:t>
      </w:r>
      <w:r w:rsidR="00FD64F7">
        <w:rPr>
          <w:rFonts w:ascii="Arial" w:hAnsi="Arial" w:cs="Arial"/>
          <w:sz w:val="24"/>
          <w:szCs w:val="24"/>
        </w:rPr>
        <w:t xml:space="preserve">ER Follow up </w:t>
      </w:r>
      <w:r w:rsidR="00F71DC7">
        <w:rPr>
          <w:rFonts w:ascii="Arial" w:hAnsi="Arial" w:cs="Arial"/>
          <w:sz w:val="24"/>
          <w:szCs w:val="24"/>
        </w:rPr>
        <w:t xml:space="preserve"> </w:t>
      </w:r>
    </w:p>
    <w:p w14:paraId="007F0717" w14:textId="4F15724F" w:rsidR="00EB5842" w:rsidRPr="009C4059" w:rsidRDefault="00994EB1" w:rsidP="00EB5842">
      <w:pPr>
        <w:pStyle w:val="NoSpacing"/>
        <w:rPr>
          <w:rFonts w:ascii="Arial" w:hAnsi="Arial" w:cs="Arial"/>
          <w:sz w:val="24"/>
          <w:szCs w:val="24"/>
        </w:rPr>
      </w:pPr>
      <w:r w:rsidRPr="009C4059">
        <w:rPr>
          <w:rFonts w:ascii="Arial" w:hAnsi="Arial" w:cs="Arial"/>
          <w:sz w:val="24"/>
          <w:szCs w:val="24"/>
        </w:rPr>
        <w:t xml:space="preserve">      </w:t>
      </w:r>
    </w:p>
    <w:p w14:paraId="31141BE1" w14:textId="41E96830" w:rsidR="00F223A1" w:rsidRPr="00F223A1" w:rsidRDefault="00994EB1" w:rsidP="00D92270">
      <w:pPr>
        <w:pStyle w:val="NoSpacing"/>
        <w:rPr>
          <w:rFonts w:ascii="Arial" w:hAnsi="Arial" w:cs="Arial"/>
          <w:sz w:val="24"/>
          <w:szCs w:val="24"/>
        </w:rPr>
      </w:pPr>
      <w:r w:rsidRPr="009C4059">
        <w:rPr>
          <w:rFonts w:ascii="Arial" w:hAnsi="Arial" w:cs="Arial"/>
          <w:sz w:val="24"/>
          <w:szCs w:val="24"/>
        </w:rPr>
        <w:t xml:space="preserve">      </w:t>
      </w:r>
      <w:r w:rsidR="006B0CD2">
        <w:rPr>
          <w:rFonts w:ascii="Arial" w:hAnsi="Arial" w:cs="Arial"/>
          <w:sz w:val="24"/>
          <w:szCs w:val="24"/>
        </w:rPr>
        <w:t>II</w:t>
      </w:r>
      <w:r w:rsidR="00EB5842" w:rsidRPr="009C4059">
        <w:rPr>
          <w:rFonts w:ascii="Arial" w:hAnsi="Arial" w:cs="Arial"/>
          <w:sz w:val="24"/>
          <w:szCs w:val="24"/>
        </w:rPr>
        <w:t xml:space="preserve">. </w:t>
      </w:r>
      <w:r w:rsidR="00EB5842" w:rsidRPr="009C4059">
        <w:rPr>
          <w:rFonts w:ascii="Arial" w:hAnsi="Arial" w:cs="Arial"/>
          <w:sz w:val="24"/>
          <w:szCs w:val="24"/>
          <w:highlight w:val="yellow"/>
          <w:u w:val="single"/>
        </w:rPr>
        <w:t>History of the Present Illness</w:t>
      </w:r>
      <w:r w:rsidR="00D92270">
        <w:rPr>
          <w:rFonts w:ascii="Arial" w:hAnsi="Arial" w:cs="Arial"/>
          <w:sz w:val="24"/>
          <w:szCs w:val="24"/>
          <w:u w:val="single"/>
        </w:rPr>
        <w:t xml:space="preserve">: </w:t>
      </w:r>
      <w:r w:rsidR="00FD64F7">
        <w:rPr>
          <w:rFonts w:ascii="Arial" w:hAnsi="Arial" w:cs="Arial"/>
          <w:sz w:val="24"/>
          <w:szCs w:val="24"/>
        </w:rPr>
        <w:t xml:space="preserve">42 year old Armenian male presents to the clinic to follow up after being recently going to the ER due to chronic headache with some numbness of the face which resolved per ER records. CT from ER records shows negative, Recommend to give </w:t>
      </w:r>
      <w:proofErr w:type="spellStart"/>
      <w:r w:rsidR="00FD64F7">
        <w:rPr>
          <w:rFonts w:ascii="Arial" w:hAnsi="Arial" w:cs="Arial"/>
          <w:sz w:val="24"/>
          <w:szCs w:val="24"/>
        </w:rPr>
        <w:t>referall</w:t>
      </w:r>
      <w:proofErr w:type="spellEnd"/>
      <w:r w:rsidR="00FD64F7">
        <w:rPr>
          <w:rFonts w:ascii="Arial" w:hAnsi="Arial" w:cs="Arial"/>
          <w:sz w:val="24"/>
          <w:szCs w:val="24"/>
        </w:rPr>
        <w:t xml:space="preserve"> to neurology for possible MRI.</w:t>
      </w:r>
      <w:r w:rsidR="00FF0AA6">
        <w:rPr>
          <w:rFonts w:ascii="Arial" w:hAnsi="Arial" w:cs="Arial"/>
          <w:sz w:val="24"/>
          <w:szCs w:val="24"/>
        </w:rPr>
        <w:t xml:space="preserve"> </w:t>
      </w:r>
    </w:p>
    <w:p w14:paraId="7FE10378" w14:textId="019A6FD9" w:rsidR="00EB5842" w:rsidRPr="009C4059" w:rsidRDefault="00EB5842" w:rsidP="005770A7">
      <w:pPr>
        <w:pStyle w:val="NoSpacing"/>
        <w:rPr>
          <w:rFonts w:ascii="Arial" w:hAnsi="Arial" w:cs="Arial"/>
          <w:sz w:val="24"/>
          <w:szCs w:val="24"/>
        </w:rPr>
      </w:pPr>
    </w:p>
    <w:p w14:paraId="764F1D35" w14:textId="384186B5" w:rsidR="00EB5842" w:rsidRPr="009C4059" w:rsidRDefault="00994EB1" w:rsidP="00EB5842">
      <w:pPr>
        <w:pStyle w:val="NoSpacing"/>
        <w:rPr>
          <w:rFonts w:ascii="Arial" w:hAnsi="Arial" w:cs="Arial"/>
          <w:sz w:val="24"/>
          <w:szCs w:val="24"/>
          <w:u w:val="single"/>
        </w:rPr>
      </w:pPr>
      <w:r w:rsidRPr="009C4059">
        <w:rPr>
          <w:rFonts w:ascii="Arial" w:hAnsi="Arial" w:cs="Arial"/>
          <w:sz w:val="24"/>
          <w:szCs w:val="24"/>
        </w:rPr>
        <w:t xml:space="preserve">      </w:t>
      </w:r>
      <w:r w:rsidR="006B0CD2">
        <w:rPr>
          <w:rFonts w:ascii="Arial" w:hAnsi="Arial" w:cs="Arial"/>
          <w:sz w:val="24"/>
          <w:szCs w:val="24"/>
        </w:rPr>
        <w:t>III</w:t>
      </w:r>
      <w:r w:rsidR="00EB5842" w:rsidRPr="009C4059">
        <w:rPr>
          <w:rFonts w:ascii="Arial" w:hAnsi="Arial" w:cs="Arial"/>
          <w:sz w:val="24"/>
          <w:szCs w:val="24"/>
        </w:rPr>
        <w:t xml:space="preserve">. </w:t>
      </w:r>
      <w:r w:rsidR="00EB5842" w:rsidRPr="009C4059">
        <w:rPr>
          <w:rFonts w:ascii="Arial" w:hAnsi="Arial" w:cs="Arial"/>
          <w:sz w:val="24"/>
          <w:szCs w:val="24"/>
          <w:highlight w:val="yellow"/>
          <w:u w:val="single"/>
        </w:rPr>
        <w:t>Past History</w:t>
      </w:r>
    </w:p>
    <w:p w14:paraId="23D0AD7E" w14:textId="08844AA7" w:rsidR="005770A7" w:rsidRPr="00BA6315" w:rsidRDefault="005770A7" w:rsidP="005770A7">
      <w:pPr>
        <w:rPr>
          <w:rFonts w:ascii="Arial" w:eastAsia="Times New Roman" w:hAnsi="Arial" w:cs="Arial"/>
          <w:color w:val="000000" w:themeColor="text1"/>
          <w:sz w:val="24"/>
          <w:szCs w:val="24"/>
        </w:rPr>
      </w:pPr>
      <w:r w:rsidRPr="009C4059">
        <w:rPr>
          <w:rFonts w:ascii="Arial" w:hAnsi="Arial" w:cs="Arial"/>
          <w:sz w:val="24"/>
          <w:szCs w:val="24"/>
        </w:rPr>
        <w:tab/>
      </w:r>
      <w:r w:rsidRPr="009C4059">
        <w:rPr>
          <w:rFonts w:ascii="Arial" w:hAnsi="Arial" w:cs="Arial"/>
          <w:color w:val="FF0000"/>
          <w:sz w:val="24"/>
          <w:szCs w:val="24"/>
        </w:rPr>
        <w:t xml:space="preserve">a. Medical History: </w:t>
      </w:r>
      <w:r w:rsidR="00FF0AA6">
        <w:rPr>
          <w:rFonts w:ascii="Arial" w:eastAsia="Times New Roman" w:hAnsi="Arial" w:cs="Arial"/>
          <w:color w:val="000000" w:themeColor="text1"/>
          <w:sz w:val="24"/>
          <w:szCs w:val="24"/>
        </w:rPr>
        <w:t xml:space="preserve">No medical history </w:t>
      </w:r>
    </w:p>
    <w:p w14:paraId="7D4029A9" w14:textId="4BA95F9B" w:rsidR="00EB5842" w:rsidRPr="009C4059" w:rsidRDefault="00EB5842" w:rsidP="00F223A1">
      <w:pPr>
        <w:pStyle w:val="NoSpacing"/>
        <w:rPr>
          <w:rFonts w:ascii="Arial" w:hAnsi="Arial" w:cs="Arial"/>
          <w:sz w:val="24"/>
          <w:szCs w:val="24"/>
        </w:rPr>
      </w:pPr>
      <w:r w:rsidRPr="009C4059">
        <w:rPr>
          <w:rFonts w:ascii="Arial" w:hAnsi="Arial" w:cs="Arial"/>
          <w:sz w:val="24"/>
          <w:szCs w:val="24"/>
        </w:rPr>
        <w:t xml:space="preserve">        </w:t>
      </w:r>
      <w:r w:rsidR="00994EB1" w:rsidRPr="009C4059">
        <w:rPr>
          <w:rFonts w:ascii="Arial" w:hAnsi="Arial" w:cs="Arial"/>
          <w:sz w:val="24"/>
          <w:szCs w:val="24"/>
        </w:rPr>
        <w:t xml:space="preserve">  </w:t>
      </w:r>
      <w:r w:rsidRPr="009C4059">
        <w:rPr>
          <w:rFonts w:ascii="Arial" w:hAnsi="Arial" w:cs="Arial"/>
          <w:sz w:val="24"/>
          <w:szCs w:val="24"/>
        </w:rPr>
        <w:t xml:space="preserve"> a</w:t>
      </w:r>
      <w:r w:rsidR="00CA5D0C" w:rsidRPr="009C4059">
        <w:rPr>
          <w:rFonts w:ascii="Arial" w:hAnsi="Arial" w:cs="Arial"/>
          <w:sz w:val="24"/>
          <w:szCs w:val="24"/>
        </w:rPr>
        <w:t>). Surgical</w:t>
      </w:r>
      <w:r w:rsidRPr="009C4059">
        <w:rPr>
          <w:rFonts w:ascii="Arial" w:hAnsi="Arial" w:cs="Arial"/>
          <w:sz w:val="24"/>
          <w:szCs w:val="24"/>
        </w:rPr>
        <w:t xml:space="preserve"> H</w:t>
      </w:r>
      <w:r w:rsidR="00CA5D0C">
        <w:rPr>
          <w:rFonts w:ascii="Arial" w:hAnsi="Arial" w:cs="Arial"/>
          <w:sz w:val="24"/>
          <w:szCs w:val="24"/>
        </w:rPr>
        <w:t>istory</w:t>
      </w:r>
      <w:r w:rsidRPr="009C4059">
        <w:rPr>
          <w:rFonts w:ascii="Arial" w:hAnsi="Arial" w:cs="Arial"/>
          <w:sz w:val="24"/>
          <w:szCs w:val="24"/>
        </w:rPr>
        <w:t xml:space="preserve">: </w:t>
      </w:r>
      <w:r w:rsidR="00FF0AA6">
        <w:rPr>
          <w:rFonts w:ascii="Arial" w:hAnsi="Arial" w:cs="Arial"/>
          <w:sz w:val="24"/>
          <w:szCs w:val="24"/>
        </w:rPr>
        <w:t xml:space="preserve">no surgical history </w:t>
      </w:r>
      <w:r w:rsidR="00F71DC7">
        <w:rPr>
          <w:rFonts w:ascii="Arial" w:hAnsi="Arial" w:cs="Arial"/>
          <w:sz w:val="24"/>
          <w:szCs w:val="24"/>
        </w:rPr>
        <w:t xml:space="preserve"> </w:t>
      </w:r>
      <w:r w:rsidR="00F223A1">
        <w:rPr>
          <w:rFonts w:ascii="Arial" w:hAnsi="Arial" w:cs="Arial"/>
          <w:sz w:val="24"/>
          <w:szCs w:val="24"/>
        </w:rPr>
        <w:t xml:space="preserve"> </w:t>
      </w:r>
    </w:p>
    <w:p w14:paraId="7526B5FA" w14:textId="4A5B9B57" w:rsidR="00EB5842" w:rsidRPr="009C4059" w:rsidRDefault="00EB5842" w:rsidP="00F223A1">
      <w:pPr>
        <w:pStyle w:val="NoSpacing"/>
        <w:rPr>
          <w:rFonts w:ascii="Arial" w:hAnsi="Arial" w:cs="Arial"/>
          <w:sz w:val="24"/>
          <w:szCs w:val="24"/>
        </w:rPr>
      </w:pPr>
      <w:r w:rsidRPr="009C4059">
        <w:rPr>
          <w:rFonts w:ascii="Arial" w:hAnsi="Arial" w:cs="Arial"/>
          <w:sz w:val="24"/>
          <w:szCs w:val="24"/>
        </w:rPr>
        <w:t xml:space="preserve">         </w:t>
      </w:r>
      <w:r w:rsidR="00994EB1" w:rsidRPr="009C4059">
        <w:rPr>
          <w:rFonts w:ascii="Arial" w:hAnsi="Arial" w:cs="Arial"/>
          <w:sz w:val="24"/>
          <w:szCs w:val="24"/>
        </w:rPr>
        <w:t xml:space="preserve">  </w:t>
      </w:r>
      <w:r w:rsidRPr="009C4059">
        <w:rPr>
          <w:rFonts w:ascii="Arial" w:hAnsi="Arial" w:cs="Arial"/>
          <w:sz w:val="24"/>
          <w:szCs w:val="24"/>
        </w:rPr>
        <w:t xml:space="preserve">b). Acute care stay </w:t>
      </w:r>
      <w:r w:rsidR="00875E8D">
        <w:rPr>
          <w:rFonts w:ascii="Arial" w:hAnsi="Arial" w:cs="Arial"/>
          <w:sz w:val="24"/>
          <w:szCs w:val="24"/>
        </w:rPr>
        <w:t>hospitalized</w:t>
      </w:r>
      <w:r w:rsidR="00F71DC7">
        <w:rPr>
          <w:rFonts w:ascii="Arial" w:hAnsi="Arial" w:cs="Arial"/>
          <w:sz w:val="24"/>
          <w:szCs w:val="24"/>
        </w:rPr>
        <w:t>: n/a</w:t>
      </w:r>
    </w:p>
    <w:p w14:paraId="150C24C1" w14:textId="2D2F39BE" w:rsidR="000B47CD" w:rsidRPr="009C4059" w:rsidRDefault="000B47CD" w:rsidP="00F223A1">
      <w:pPr>
        <w:pStyle w:val="NoSpacing"/>
        <w:rPr>
          <w:rFonts w:ascii="Arial" w:hAnsi="Arial" w:cs="Arial"/>
          <w:sz w:val="24"/>
          <w:szCs w:val="24"/>
        </w:rPr>
      </w:pPr>
      <w:r w:rsidRPr="009C4059">
        <w:rPr>
          <w:rFonts w:ascii="Arial" w:hAnsi="Arial" w:cs="Arial"/>
          <w:sz w:val="24"/>
          <w:szCs w:val="24"/>
        </w:rPr>
        <w:t xml:space="preserve">    </w:t>
      </w:r>
      <w:r w:rsidR="00994EB1" w:rsidRPr="009C4059">
        <w:rPr>
          <w:rFonts w:ascii="Arial" w:hAnsi="Arial" w:cs="Arial"/>
          <w:sz w:val="24"/>
          <w:szCs w:val="24"/>
        </w:rPr>
        <w:t xml:space="preserve">   </w:t>
      </w:r>
      <w:r w:rsidRPr="009C4059">
        <w:rPr>
          <w:rFonts w:ascii="Arial" w:hAnsi="Arial" w:cs="Arial"/>
          <w:sz w:val="24"/>
          <w:szCs w:val="24"/>
        </w:rPr>
        <w:t xml:space="preserve">    c). Gynecological Hx: </w:t>
      </w:r>
      <w:r w:rsidR="00875E8D">
        <w:rPr>
          <w:rFonts w:ascii="Arial" w:hAnsi="Arial" w:cs="Arial"/>
          <w:sz w:val="24"/>
          <w:szCs w:val="24"/>
        </w:rPr>
        <w:t>N/A</w:t>
      </w:r>
    </w:p>
    <w:p w14:paraId="0DEAB3D1" w14:textId="4261213F" w:rsidR="000B47CD" w:rsidRPr="009C4059" w:rsidRDefault="00994EB1" w:rsidP="00EB5842">
      <w:pPr>
        <w:pStyle w:val="NoSpacing"/>
        <w:rPr>
          <w:rFonts w:ascii="Arial" w:hAnsi="Arial" w:cs="Arial"/>
          <w:sz w:val="24"/>
          <w:szCs w:val="24"/>
          <w:u w:val="single"/>
        </w:rPr>
      </w:pPr>
      <w:r w:rsidRPr="009C4059">
        <w:rPr>
          <w:rFonts w:ascii="Arial" w:hAnsi="Arial" w:cs="Arial"/>
          <w:sz w:val="24"/>
          <w:szCs w:val="24"/>
        </w:rPr>
        <w:t xml:space="preserve">      </w:t>
      </w:r>
      <w:r w:rsidR="006B0CD2">
        <w:rPr>
          <w:rFonts w:ascii="Arial" w:hAnsi="Arial" w:cs="Arial"/>
          <w:sz w:val="24"/>
          <w:szCs w:val="24"/>
        </w:rPr>
        <w:t>IV</w:t>
      </w:r>
      <w:r w:rsidR="000B47CD" w:rsidRPr="009C4059">
        <w:rPr>
          <w:rFonts w:ascii="Arial" w:hAnsi="Arial" w:cs="Arial"/>
          <w:sz w:val="24"/>
          <w:szCs w:val="24"/>
          <w:u w:val="single"/>
        </w:rPr>
        <w:t xml:space="preserve">. </w:t>
      </w:r>
      <w:r w:rsidR="000B47CD" w:rsidRPr="009C4059">
        <w:rPr>
          <w:rFonts w:ascii="Arial" w:hAnsi="Arial" w:cs="Arial"/>
          <w:sz w:val="24"/>
          <w:szCs w:val="24"/>
          <w:highlight w:val="yellow"/>
          <w:u w:val="single"/>
        </w:rPr>
        <w:t>Family History</w:t>
      </w:r>
    </w:p>
    <w:p w14:paraId="40CBE814" w14:textId="2DACEB2D" w:rsidR="00F2771F" w:rsidRPr="00F2771F" w:rsidRDefault="005770A7" w:rsidP="00F2771F">
      <w:pPr>
        <w:pStyle w:val="NoSpacing"/>
        <w:numPr>
          <w:ilvl w:val="0"/>
          <w:numId w:val="6"/>
        </w:numPr>
        <w:rPr>
          <w:rFonts w:ascii="Arial" w:hAnsi="Arial" w:cs="Arial"/>
          <w:sz w:val="24"/>
          <w:szCs w:val="24"/>
        </w:rPr>
      </w:pPr>
      <w:r w:rsidRPr="009C4059">
        <w:rPr>
          <w:rFonts w:ascii="Arial" w:hAnsi="Arial" w:cs="Arial"/>
          <w:color w:val="FF0000"/>
          <w:sz w:val="24"/>
          <w:szCs w:val="24"/>
        </w:rPr>
        <w:t>Significant Family History –</w:t>
      </w:r>
      <w:r w:rsidR="00FF0AA6">
        <w:rPr>
          <w:rFonts w:ascii="Arial" w:hAnsi="Arial" w:cs="Arial"/>
          <w:color w:val="FF0000"/>
          <w:sz w:val="24"/>
          <w:szCs w:val="24"/>
        </w:rPr>
        <w:t xml:space="preserve"> obtained and not pertinent to patient </w:t>
      </w:r>
    </w:p>
    <w:p w14:paraId="657541F1" w14:textId="344AB754" w:rsidR="000B47CD" w:rsidRPr="009C4059" w:rsidRDefault="00994EB1" w:rsidP="00EB5842">
      <w:pPr>
        <w:pStyle w:val="NoSpacing"/>
        <w:rPr>
          <w:rFonts w:ascii="Arial" w:hAnsi="Arial" w:cs="Arial"/>
          <w:sz w:val="24"/>
          <w:szCs w:val="24"/>
        </w:rPr>
      </w:pPr>
      <w:r w:rsidRPr="009C4059">
        <w:rPr>
          <w:rFonts w:ascii="Arial" w:hAnsi="Arial" w:cs="Arial"/>
          <w:sz w:val="24"/>
          <w:szCs w:val="24"/>
        </w:rPr>
        <w:t xml:space="preserve">      </w:t>
      </w:r>
      <w:r w:rsidR="006B0CD2">
        <w:rPr>
          <w:rFonts w:ascii="Arial" w:hAnsi="Arial" w:cs="Arial"/>
          <w:sz w:val="24"/>
          <w:szCs w:val="24"/>
        </w:rPr>
        <w:t>V</w:t>
      </w:r>
      <w:r w:rsidR="000B47CD" w:rsidRPr="009C4059">
        <w:rPr>
          <w:rFonts w:ascii="Arial" w:hAnsi="Arial" w:cs="Arial"/>
          <w:sz w:val="24"/>
          <w:szCs w:val="24"/>
        </w:rPr>
        <w:t xml:space="preserve">. </w:t>
      </w:r>
      <w:r w:rsidR="000B47CD" w:rsidRPr="009C4059">
        <w:rPr>
          <w:rFonts w:ascii="Arial" w:hAnsi="Arial" w:cs="Arial"/>
          <w:sz w:val="24"/>
          <w:szCs w:val="24"/>
          <w:highlight w:val="yellow"/>
          <w:u w:val="single"/>
        </w:rPr>
        <w:t>Social History</w:t>
      </w:r>
    </w:p>
    <w:p w14:paraId="5E6FAC97" w14:textId="740D0A9F" w:rsidR="000B47CD" w:rsidRPr="009C4059" w:rsidRDefault="000B47CD" w:rsidP="00EB5842">
      <w:pPr>
        <w:pStyle w:val="NoSpacing"/>
        <w:rPr>
          <w:rFonts w:ascii="Arial" w:hAnsi="Arial" w:cs="Arial"/>
          <w:sz w:val="24"/>
          <w:szCs w:val="24"/>
        </w:rPr>
      </w:pPr>
      <w:r w:rsidRPr="009C4059">
        <w:rPr>
          <w:rFonts w:ascii="Arial" w:hAnsi="Arial" w:cs="Arial"/>
          <w:sz w:val="24"/>
          <w:szCs w:val="24"/>
        </w:rPr>
        <w:t xml:space="preserve">           a). </w:t>
      </w:r>
      <w:r w:rsidR="00F71DC7">
        <w:rPr>
          <w:rFonts w:ascii="Arial" w:hAnsi="Arial" w:cs="Arial"/>
          <w:sz w:val="24"/>
          <w:szCs w:val="24"/>
        </w:rPr>
        <w:t xml:space="preserve">Married </w:t>
      </w:r>
    </w:p>
    <w:p w14:paraId="7D3D0839" w14:textId="1BFBD3FA" w:rsidR="000B47CD" w:rsidRPr="009C4059" w:rsidRDefault="000B47CD" w:rsidP="00EB5842">
      <w:pPr>
        <w:pStyle w:val="NoSpacing"/>
        <w:rPr>
          <w:rFonts w:ascii="Arial" w:hAnsi="Arial" w:cs="Arial"/>
          <w:sz w:val="24"/>
          <w:szCs w:val="24"/>
        </w:rPr>
      </w:pPr>
      <w:r w:rsidRPr="009C4059">
        <w:rPr>
          <w:rFonts w:ascii="Arial" w:hAnsi="Arial" w:cs="Arial"/>
          <w:sz w:val="24"/>
          <w:szCs w:val="24"/>
        </w:rPr>
        <w:t xml:space="preserve">           b). sexual h</w:t>
      </w:r>
      <w:r w:rsidR="007D2465">
        <w:rPr>
          <w:rFonts w:ascii="Arial" w:hAnsi="Arial" w:cs="Arial"/>
          <w:sz w:val="24"/>
          <w:szCs w:val="24"/>
        </w:rPr>
        <w:t>istory</w:t>
      </w:r>
      <w:r w:rsidR="00994EB1" w:rsidRPr="009C4059">
        <w:rPr>
          <w:rFonts w:ascii="Arial" w:hAnsi="Arial" w:cs="Arial"/>
          <w:sz w:val="24"/>
          <w:szCs w:val="24"/>
        </w:rPr>
        <w:t xml:space="preserve"> – </w:t>
      </w:r>
      <w:r w:rsidR="00F71DC7">
        <w:rPr>
          <w:rFonts w:ascii="Arial" w:hAnsi="Arial" w:cs="Arial"/>
          <w:sz w:val="24"/>
          <w:szCs w:val="24"/>
        </w:rPr>
        <w:t>patient in a monogamous relationship with wife, sexually active</w:t>
      </w:r>
      <w:r w:rsidR="00875E8D">
        <w:rPr>
          <w:rFonts w:ascii="Arial" w:hAnsi="Arial" w:cs="Arial"/>
          <w:sz w:val="24"/>
          <w:szCs w:val="24"/>
        </w:rPr>
        <w:t xml:space="preserve"> </w:t>
      </w:r>
    </w:p>
    <w:p w14:paraId="29717E13" w14:textId="41353980" w:rsidR="000B47CD" w:rsidRPr="009C4059" w:rsidRDefault="000B47CD" w:rsidP="00EB5842">
      <w:pPr>
        <w:pStyle w:val="NoSpacing"/>
        <w:rPr>
          <w:rFonts w:ascii="Arial" w:hAnsi="Arial" w:cs="Arial"/>
          <w:sz w:val="24"/>
          <w:szCs w:val="24"/>
        </w:rPr>
      </w:pPr>
      <w:r w:rsidRPr="009C4059">
        <w:rPr>
          <w:rFonts w:ascii="Arial" w:hAnsi="Arial" w:cs="Arial"/>
          <w:sz w:val="24"/>
          <w:szCs w:val="24"/>
        </w:rPr>
        <w:t xml:space="preserve">           c). </w:t>
      </w:r>
      <w:r w:rsidR="00994EB1" w:rsidRPr="009C4059">
        <w:rPr>
          <w:rFonts w:ascii="Arial" w:hAnsi="Arial" w:cs="Arial"/>
          <w:sz w:val="24"/>
          <w:szCs w:val="24"/>
        </w:rPr>
        <w:t xml:space="preserve"> occupation</w:t>
      </w:r>
      <w:r w:rsidR="00F223A1">
        <w:rPr>
          <w:rFonts w:ascii="Arial" w:hAnsi="Arial" w:cs="Arial"/>
          <w:sz w:val="24"/>
          <w:szCs w:val="24"/>
        </w:rPr>
        <w:t xml:space="preserve">- </w:t>
      </w:r>
      <w:r w:rsidR="00FF0AA6">
        <w:rPr>
          <w:rFonts w:ascii="Arial" w:hAnsi="Arial" w:cs="Arial"/>
          <w:sz w:val="24"/>
          <w:szCs w:val="24"/>
        </w:rPr>
        <w:t xml:space="preserve">self employed </w:t>
      </w:r>
    </w:p>
    <w:p w14:paraId="1299DACB" w14:textId="63025BF1" w:rsidR="00FF0AA6" w:rsidRPr="00FF0AA6" w:rsidRDefault="005770A7" w:rsidP="00FF0AA6">
      <w:pPr>
        <w:pStyle w:val="NoSpacing"/>
        <w:rPr>
          <w:rFonts w:ascii="Arial" w:hAnsi="Arial" w:cs="Arial"/>
          <w:color w:val="FF0000"/>
          <w:sz w:val="24"/>
          <w:szCs w:val="24"/>
        </w:rPr>
      </w:pPr>
      <w:r w:rsidRPr="009C4059">
        <w:rPr>
          <w:rFonts w:ascii="Arial" w:hAnsi="Arial" w:cs="Arial"/>
          <w:sz w:val="24"/>
          <w:szCs w:val="24"/>
        </w:rPr>
        <w:tab/>
      </w:r>
      <w:r w:rsidRPr="009C4059">
        <w:rPr>
          <w:rFonts w:ascii="Arial" w:hAnsi="Arial" w:cs="Arial"/>
          <w:color w:val="FF0000"/>
          <w:sz w:val="24"/>
          <w:szCs w:val="24"/>
        </w:rPr>
        <w:t xml:space="preserve">e. Smoking and </w:t>
      </w:r>
      <w:r w:rsidR="009C4059">
        <w:rPr>
          <w:rFonts w:ascii="Arial" w:hAnsi="Arial" w:cs="Arial"/>
          <w:color w:val="FF0000"/>
          <w:sz w:val="24"/>
          <w:szCs w:val="24"/>
        </w:rPr>
        <w:t>a</w:t>
      </w:r>
      <w:r w:rsidRPr="009C4059">
        <w:rPr>
          <w:rFonts w:ascii="Arial" w:hAnsi="Arial" w:cs="Arial"/>
          <w:color w:val="FF0000"/>
          <w:sz w:val="24"/>
          <w:szCs w:val="24"/>
        </w:rPr>
        <w:t xml:space="preserve">lcohol consumption </w:t>
      </w:r>
      <w:r w:rsidR="009C4059">
        <w:rPr>
          <w:rFonts w:ascii="Arial" w:hAnsi="Arial" w:cs="Arial"/>
          <w:color w:val="FF0000"/>
          <w:sz w:val="24"/>
          <w:szCs w:val="24"/>
        </w:rPr>
        <w:t>hi</w:t>
      </w:r>
      <w:r w:rsidRPr="009C4059">
        <w:rPr>
          <w:rFonts w:ascii="Arial" w:hAnsi="Arial" w:cs="Arial"/>
          <w:color w:val="FF0000"/>
          <w:sz w:val="24"/>
          <w:szCs w:val="24"/>
        </w:rPr>
        <w:t xml:space="preserve">story- </w:t>
      </w:r>
      <w:r w:rsidR="00FD64F7">
        <w:rPr>
          <w:rFonts w:ascii="Arial" w:hAnsi="Arial" w:cs="Arial"/>
          <w:color w:val="FF0000"/>
          <w:sz w:val="24"/>
          <w:szCs w:val="24"/>
        </w:rPr>
        <w:t xml:space="preserve">denies smoking and alcohol use </w:t>
      </w:r>
    </w:p>
    <w:p w14:paraId="3D3D9277" w14:textId="287C4BB2" w:rsidR="005770A7" w:rsidRDefault="00994EB1" w:rsidP="00F223A1">
      <w:pPr>
        <w:pStyle w:val="NoSpacing"/>
        <w:rPr>
          <w:rFonts w:ascii="Arial" w:hAnsi="Arial" w:cs="Arial"/>
          <w:sz w:val="24"/>
          <w:szCs w:val="24"/>
        </w:rPr>
      </w:pPr>
      <w:r w:rsidRPr="009C4059">
        <w:rPr>
          <w:rFonts w:ascii="Arial" w:hAnsi="Arial" w:cs="Arial"/>
          <w:sz w:val="24"/>
          <w:szCs w:val="24"/>
        </w:rPr>
        <w:t xml:space="preserve">            </w:t>
      </w:r>
      <w:r w:rsidR="00F71DC7">
        <w:rPr>
          <w:rFonts w:ascii="Arial" w:hAnsi="Arial" w:cs="Arial"/>
          <w:sz w:val="24"/>
          <w:szCs w:val="24"/>
        </w:rPr>
        <w:t>NKDA</w:t>
      </w:r>
    </w:p>
    <w:p w14:paraId="4370A103" w14:textId="52DDD684" w:rsidR="00FF0AA6" w:rsidRPr="009C4059" w:rsidRDefault="00FF0AA6" w:rsidP="00F223A1">
      <w:pPr>
        <w:pStyle w:val="NoSpacing"/>
        <w:rPr>
          <w:rFonts w:ascii="Arial" w:hAnsi="Arial" w:cs="Arial"/>
          <w:color w:val="FF0000"/>
          <w:sz w:val="24"/>
          <w:szCs w:val="24"/>
        </w:rPr>
      </w:pPr>
      <w:r>
        <w:rPr>
          <w:rFonts w:ascii="Arial" w:hAnsi="Arial" w:cs="Arial"/>
          <w:sz w:val="24"/>
          <w:szCs w:val="24"/>
        </w:rPr>
        <w:tab/>
      </w:r>
    </w:p>
    <w:p w14:paraId="54A0305D" w14:textId="5A0D159C" w:rsidR="00994EB1" w:rsidRPr="00BA6315" w:rsidRDefault="006B0CD2" w:rsidP="00EB5842">
      <w:pPr>
        <w:pStyle w:val="NoSpacing"/>
        <w:rPr>
          <w:rFonts w:ascii="Arial" w:hAnsi="Arial" w:cs="Arial"/>
          <w:color w:val="000000" w:themeColor="text1"/>
          <w:sz w:val="24"/>
          <w:szCs w:val="24"/>
        </w:rPr>
      </w:pPr>
      <w:r>
        <w:rPr>
          <w:rFonts w:ascii="Arial" w:hAnsi="Arial" w:cs="Arial"/>
          <w:color w:val="FF0000"/>
          <w:sz w:val="24"/>
          <w:szCs w:val="24"/>
        </w:rPr>
        <w:t xml:space="preserve">       VII</w:t>
      </w:r>
      <w:r w:rsidR="0090721E" w:rsidRPr="009C4059">
        <w:rPr>
          <w:rFonts w:ascii="Arial" w:hAnsi="Arial" w:cs="Arial"/>
          <w:color w:val="FF0000"/>
          <w:sz w:val="24"/>
          <w:szCs w:val="24"/>
        </w:rPr>
        <w:t xml:space="preserve">. Medication History/Review: </w:t>
      </w:r>
      <w:r w:rsidR="00FF0AA6">
        <w:rPr>
          <w:rFonts w:ascii="Arial" w:hAnsi="Arial" w:cs="Arial"/>
          <w:color w:val="000000" w:themeColor="text1"/>
          <w:sz w:val="24"/>
          <w:szCs w:val="24"/>
        </w:rPr>
        <w:t xml:space="preserve">no medication history </w:t>
      </w:r>
    </w:p>
    <w:p w14:paraId="206C4EE8" w14:textId="37EE9B64" w:rsidR="00994EB1" w:rsidRPr="009C4059" w:rsidRDefault="003D6142" w:rsidP="00EB5842">
      <w:pPr>
        <w:pStyle w:val="NoSpacing"/>
        <w:rPr>
          <w:rFonts w:ascii="Arial" w:hAnsi="Arial" w:cs="Arial"/>
          <w:sz w:val="24"/>
          <w:szCs w:val="24"/>
        </w:rPr>
      </w:pPr>
      <w:r w:rsidRPr="009C4059">
        <w:rPr>
          <w:rFonts w:ascii="Arial" w:hAnsi="Arial" w:cs="Arial"/>
          <w:sz w:val="24"/>
          <w:szCs w:val="24"/>
        </w:rPr>
        <w:t xml:space="preserve">      </w:t>
      </w:r>
      <w:r w:rsidR="006B0CD2">
        <w:rPr>
          <w:rFonts w:ascii="Arial" w:hAnsi="Arial" w:cs="Arial"/>
          <w:sz w:val="24"/>
          <w:szCs w:val="24"/>
        </w:rPr>
        <w:t xml:space="preserve">VIII. </w:t>
      </w:r>
      <w:r w:rsidR="00994EB1" w:rsidRPr="009C4059">
        <w:rPr>
          <w:rFonts w:ascii="Arial" w:hAnsi="Arial" w:cs="Arial"/>
          <w:sz w:val="24"/>
          <w:szCs w:val="24"/>
        </w:rPr>
        <w:t xml:space="preserve"> </w:t>
      </w:r>
      <w:r w:rsidR="00994EB1" w:rsidRPr="009C4059">
        <w:rPr>
          <w:rFonts w:ascii="Arial" w:hAnsi="Arial" w:cs="Arial"/>
          <w:sz w:val="24"/>
          <w:szCs w:val="24"/>
          <w:highlight w:val="yellow"/>
          <w:u w:val="single"/>
        </w:rPr>
        <w:t>Review of Systems</w:t>
      </w:r>
      <w:r w:rsidR="00994EB1" w:rsidRPr="009C4059">
        <w:rPr>
          <w:rFonts w:ascii="Arial" w:hAnsi="Arial" w:cs="Arial"/>
          <w:sz w:val="24"/>
          <w:szCs w:val="24"/>
          <w:highlight w:val="yellow"/>
        </w:rPr>
        <w:t>:</w:t>
      </w:r>
    </w:p>
    <w:p w14:paraId="761BDC11" w14:textId="77777777" w:rsidR="001A6B6D" w:rsidRPr="009C4059" w:rsidRDefault="003D6142" w:rsidP="00EB5842">
      <w:pPr>
        <w:pStyle w:val="NoSpacing"/>
        <w:rPr>
          <w:rFonts w:ascii="Arial" w:hAnsi="Arial" w:cs="Arial"/>
          <w:b/>
          <w:sz w:val="24"/>
          <w:szCs w:val="24"/>
        </w:rPr>
      </w:pPr>
      <w:r w:rsidRPr="009C4059">
        <w:rPr>
          <w:rFonts w:ascii="Arial" w:hAnsi="Arial" w:cs="Arial"/>
          <w:b/>
          <w:sz w:val="24"/>
          <w:szCs w:val="24"/>
        </w:rPr>
        <w:t xml:space="preserve"> </w:t>
      </w:r>
    </w:p>
    <w:p w14:paraId="2CD85563" w14:textId="6FFB8331" w:rsidR="00994EB1" w:rsidRPr="007D2465" w:rsidRDefault="00994EB1" w:rsidP="00EB5842">
      <w:pPr>
        <w:pStyle w:val="NoSpacing"/>
        <w:rPr>
          <w:rFonts w:ascii="Arial" w:hAnsi="Arial" w:cs="Arial"/>
          <w:color w:val="000000" w:themeColor="text1"/>
          <w:sz w:val="24"/>
          <w:szCs w:val="24"/>
        </w:rPr>
      </w:pPr>
      <w:r w:rsidRPr="009C4059">
        <w:rPr>
          <w:rFonts w:ascii="Arial" w:hAnsi="Arial" w:cs="Arial"/>
          <w:sz w:val="24"/>
          <w:szCs w:val="24"/>
        </w:rPr>
        <w:t xml:space="preserve">       1</w:t>
      </w:r>
      <w:r w:rsidRPr="00F76E51">
        <w:rPr>
          <w:rFonts w:ascii="Arial" w:hAnsi="Arial" w:cs="Arial"/>
          <w:b/>
          <w:sz w:val="24"/>
          <w:szCs w:val="24"/>
        </w:rPr>
        <w:t>. Constitutional:</w:t>
      </w:r>
      <w:r w:rsidR="00F223A1">
        <w:rPr>
          <w:rFonts w:ascii="Arial" w:hAnsi="Arial" w:cs="Arial"/>
          <w:b/>
          <w:sz w:val="24"/>
          <w:szCs w:val="24"/>
        </w:rPr>
        <w:t xml:space="preserve"> </w:t>
      </w:r>
      <w:r w:rsidR="00D92270">
        <w:rPr>
          <w:rFonts w:ascii="Arial" w:hAnsi="Arial" w:cs="Arial"/>
          <w:sz w:val="24"/>
          <w:szCs w:val="24"/>
        </w:rPr>
        <w:t xml:space="preserve"> </w:t>
      </w:r>
      <w:r w:rsidR="00F223A1">
        <w:rPr>
          <w:rFonts w:ascii="Arial" w:hAnsi="Arial" w:cs="Arial"/>
          <w:sz w:val="24"/>
          <w:szCs w:val="24"/>
        </w:rPr>
        <w:t xml:space="preserve">Patient denies </w:t>
      </w:r>
      <w:r w:rsidR="00F223A1">
        <w:rPr>
          <w:rFonts w:ascii="Arial" w:hAnsi="Arial" w:cs="Arial"/>
          <w:color w:val="000000" w:themeColor="text1"/>
          <w:sz w:val="24"/>
          <w:szCs w:val="24"/>
        </w:rPr>
        <w:t>a</w:t>
      </w:r>
      <w:r w:rsidR="0090721E" w:rsidRPr="007D2465">
        <w:rPr>
          <w:rFonts w:ascii="Arial" w:hAnsi="Arial" w:cs="Arial"/>
          <w:color w:val="000000" w:themeColor="text1"/>
          <w:sz w:val="24"/>
          <w:szCs w:val="24"/>
        </w:rPr>
        <w:t xml:space="preserve">ctivity change; appetite change; chills; diaphoresis; fatigue; </w:t>
      </w:r>
      <w:r w:rsidR="00863A16" w:rsidRPr="007D2465">
        <w:rPr>
          <w:rFonts w:ascii="Arial" w:hAnsi="Arial" w:cs="Arial"/>
          <w:color w:val="000000" w:themeColor="text1"/>
          <w:sz w:val="24"/>
          <w:szCs w:val="24"/>
        </w:rPr>
        <w:t xml:space="preserve"> fever</w:t>
      </w:r>
      <w:r w:rsidR="0090721E" w:rsidRPr="007D2465">
        <w:rPr>
          <w:rFonts w:ascii="Arial" w:hAnsi="Arial" w:cs="Arial"/>
          <w:color w:val="000000" w:themeColor="text1"/>
          <w:sz w:val="24"/>
          <w:szCs w:val="24"/>
        </w:rPr>
        <w:t>;</w:t>
      </w:r>
      <w:r w:rsidR="00D92270" w:rsidRPr="007D2465">
        <w:rPr>
          <w:rFonts w:ascii="Arial" w:hAnsi="Arial" w:cs="Arial"/>
          <w:color w:val="000000" w:themeColor="text1"/>
          <w:sz w:val="24"/>
          <w:szCs w:val="24"/>
        </w:rPr>
        <w:t xml:space="preserve"> </w:t>
      </w:r>
      <w:r w:rsidR="0090721E" w:rsidRPr="007D2465">
        <w:rPr>
          <w:rFonts w:ascii="Arial" w:hAnsi="Arial" w:cs="Arial"/>
          <w:color w:val="000000" w:themeColor="text1"/>
          <w:sz w:val="24"/>
          <w:szCs w:val="24"/>
        </w:rPr>
        <w:t>unexpected weight change;</w:t>
      </w:r>
    </w:p>
    <w:p w14:paraId="025086FE" w14:textId="64BA721D" w:rsidR="00565084" w:rsidRPr="007D2465" w:rsidRDefault="00565084"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2. </w:t>
      </w:r>
      <w:r w:rsidR="00F65EBF" w:rsidRPr="00F76E51">
        <w:rPr>
          <w:rFonts w:ascii="Arial" w:hAnsi="Arial" w:cs="Arial"/>
          <w:b/>
          <w:color w:val="000000" w:themeColor="text1"/>
          <w:sz w:val="24"/>
          <w:szCs w:val="24"/>
        </w:rPr>
        <w:t>HENT</w:t>
      </w:r>
      <w:r w:rsidR="00F65EB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has no c</w:t>
      </w:r>
      <w:r w:rsidR="00F65EBF" w:rsidRPr="007D2465">
        <w:rPr>
          <w:rFonts w:ascii="Arial" w:hAnsi="Arial" w:cs="Arial"/>
          <w:color w:val="000000" w:themeColor="text1"/>
          <w:sz w:val="24"/>
          <w:szCs w:val="24"/>
        </w:rPr>
        <w:t>ongestion;</w:t>
      </w:r>
      <w:r w:rsidR="00F223A1">
        <w:rPr>
          <w:rFonts w:ascii="Arial" w:hAnsi="Arial" w:cs="Arial"/>
          <w:color w:val="000000" w:themeColor="text1"/>
          <w:sz w:val="24"/>
          <w:szCs w:val="24"/>
        </w:rPr>
        <w:t xml:space="preserve"> no</w:t>
      </w:r>
      <w:r w:rsidR="00F65EBF" w:rsidRPr="007D2465">
        <w:rPr>
          <w:rFonts w:ascii="Arial" w:hAnsi="Arial" w:cs="Arial"/>
          <w:color w:val="000000" w:themeColor="text1"/>
          <w:sz w:val="24"/>
          <w:szCs w:val="24"/>
        </w:rPr>
        <w:t xml:space="preserve"> dental problem;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drooling;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ear discharge;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ear </w:t>
      </w:r>
      <w:proofErr w:type="spellStart"/>
      <w:r w:rsidR="00F65EBF" w:rsidRPr="007D2465">
        <w:rPr>
          <w:rFonts w:ascii="Arial" w:hAnsi="Arial" w:cs="Arial"/>
          <w:color w:val="000000" w:themeColor="text1"/>
          <w:sz w:val="24"/>
          <w:szCs w:val="24"/>
        </w:rPr>
        <w:t>pain;</w:t>
      </w:r>
      <w:r w:rsidR="00F223A1">
        <w:rPr>
          <w:rFonts w:ascii="Arial" w:hAnsi="Arial" w:cs="Arial"/>
          <w:color w:val="000000" w:themeColor="text1"/>
          <w:sz w:val="24"/>
          <w:szCs w:val="24"/>
        </w:rPr>
        <w:t>no</w:t>
      </w:r>
      <w:proofErr w:type="spellEnd"/>
      <w:r w:rsidR="00F65EBF" w:rsidRPr="007D2465">
        <w:rPr>
          <w:rFonts w:ascii="Arial" w:hAnsi="Arial" w:cs="Arial"/>
          <w:color w:val="000000" w:themeColor="text1"/>
          <w:sz w:val="24"/>
          <w:szCs w:val="24"/>
        </w:rPr>
        <w:t xml:space="preserve"> facial swelling;</w:t>
      </w:r>
      <w:r w:rsidR="00F223A1">
        <w:rPr>
          <w:rFonts w:ascii="Arial" w:hAnsi="Arial" w:cs="Arial"/>
          <w:color w:val="000000" w:themeColor="text1"/>
          <w:sz w:val="24"/>
          <w:szCs w:val="24"/>
        </w:rPr>
        <w:t xml:space="preserve"> no</w:t>
      </w:r>
      <w:r w:rsidR="00F65EBF" w:rsidRPr="007D2465">
        <w:rPr>
          <w:rFonts w:ascii="Arial" w:hAnsi="Arial" w:cs="Arial"/>
          <w:color w:val="000000" w:themeColor="text1"/>
          <w:sz w:val="24"/>
          <w:szCs w:val="24"/>
        </w:rPr>
        <w:t xml:space="preserve"> hearing loss;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decrease in hearing;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mouth sores;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nosebleed;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postnasal drip;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rhinorrhea;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sinus pain;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sinus pressure;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sneezing;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sore throat;</w:t>
      </w:r>
      <w:r w:rsidR="00F223A1">
        <w:rPr>
          <w:rFonts w:ascii="Arial" w:hAnsi="Arial" w:cs="Arial"/>
          <w:color w:val="000000" w:themeColor="text1"/>
          <w:sz w:val="24"/>
          <w:szCs w:val="24"/>
        </w:rPr>
        <w:t xml:space="preserve"> no</w:t>
      </w:r>
      <w:r w:rsidR="00F65EBF" w:rsidRPr="007D2465">
        <w:rPr>
          <w:rFonts w:ascii="Arial" w:hAnsi="Arial" w:cs="Arial"/>
          <w:color w:val="000000" w:themeColor="text1"/>
          <w:sz w:val="24"/>
          <w:szCs w:val="24"/>
        </w:rPr>
        <w:t xml:space="preserve"> tinnitus;</w:t>
      </w:r>
      <w:r w:rsidR="00F223A1">
        <w:rPr>
          <w:rFonts w:ascii="Arial" w:hAnsi="Arial" w:cs="Arial"/>
          <w:color w:val="000000" w:themeColor="text1"/>
          <w:sz w:val="24"/>
          <w:szCs w:val="24"/>
        </w:rPr>
        <w:t xml:space="preserve"> no</w:t>
      </w:r>
      <w:r w:rsidR="00F65EBF" w:rsidRPr="007D2465">
        <w:rPr>
          <w:rFonts w:ascii="Arial" w:hAnsi="Arial" w:cs="Arial"/>
          <w:color w:val="000000" w:themeColor="text1"/>
          <w:sz w:val="24"/>
          <w:szCs w:val="24"/>
        </w:rPr>
        <w:t xml:space="preserve"> trouble swallowing;</w:t>
      </w:r>
      <w:r w:rsidR="00F223A1">
        <w:rPr>
          <w:rFonts w:ascii="Arial" w:hAnsi="Arial" w:cs="Arial"/>
          <w:color w:val="000000" w:themeColor="text1"/>
          <w:sz w:val="24"/>
          <w:szCs w:val="24"/>
        </w:rPr>
        <w:t xml:space="preserve"> no</w:t>
      </w:r>
      <w:r w:rsidR="00F65EBF" w:rsidRPr="007D2465">
        <w:rPr>
          <w:rFonts w:ascii="Arial" w:hAnsi="Arial" w:cs="Arial"/>
          <w:color w:val="000000" w:themeColor="text1"/>
          <w:sz w:val="24"/>
          <w:szCs w:val="24"/>
        </w:rPr>
        <w:t xml:space="preserve"> voice change;</w:t>
      </w:r>
    </w:p>
    <w:p w14:paraId="35A8B439" w14:textId="77777777" w:rsidR="00F65EBF" w:rsidRPr="007D2465" w:rsidRDefault="00F65EBF" w:rsidP="00EB5842">
      <w:pPr>
        <w:pStyle w:val="NoSpacing"/>
        <w:rPr>
          <w:rFonts w:ascii="Arial" w:hAnsi="Arial" w:cs="Arial"/>
          <w:color w:val="000000" w:themeColor="text1"/>
          <w:sz w:val="24"/>
          <w:szCs w:val="24"/>
        </w:rPr>
      </w:pPr>
    </w:p>
    <w:p w14:paraId="08B4CA9E" w14:textId="0BAAD3A0" w:rsidR="00F65EBF" w:rsidRPr="007D2465" w:rsidRDefault="00D92270"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F65EBF" w:rsidRPr="00F76E51">
        <w:rPr>
          <w:rFonts w:ascii="Arial" w:hAnsi="Arial" w:cs="Arial"/>
          <w:b/>
          <w:color w:val="000000" w:themeColor="text1"/>
          <w:sz w:val="24"/>
          <w:szCs w:val="24"/>
        </w:rPr>
        <w:t>3. E</w:t>
      </w:r>
      <w:r w:rsidR="006B0CD2" w:rsidRPr="00F76E51">
        <w:rPr>
          <w:rFonts w:ascii="Arial" w:hAnsi="Arial" w:cs="Arial"/>
          <w:b/>
          <w:color w:val="000000" w:themeColor="text1"/>
          <w:sz w:val="24"/>
          <w:szCs w:val="24"/>
        </w:rPr>
        <w:t>yes</w:t>
      </w:r>
      <w:r w:rsidR="00F65EBF" w:rsidRPr="00F76E51">
        <w:rPr>
          <w:rFonts w:ascii="Arial" w:hAnsi="Arial" w:cs="Arial"/>
          <w:b/>
          <w:color w:val="000000" w:themeColor="text1"/>
          <w:sz w:val="24"/>
          <w:szCs w:val="24"/>
        </w:rPr>
        <w:t xml:space="preserve">: </w:t>
      </w:r>
      <w:r w:rsidR="00F223A1">
        <w:rPr>
          <w:rFonts w:ascii="Arial" w:hAnsi="Arial" w:cs="Arial"/>
          <w:bCs/>
          <w:color w:val="000000" w:themeColor="text1"/>
          <w:sz w:val="24"/>
          <w:szCs w:val="24"/>
        </w:rPr>
        <w:t xml:space="preserve">no </w:t>
      </w:r>
      <w:r w:rsidR="00F65EBF" w:rsidRPr="007D2465">
        <w:rPr>
          <w:rFonts w:ascii="Arial" w:hAnsi="Arial" w:cs="Arial"/>
          <w:color w:val="000000" w:themeColor="text1"/>
          <w:sz w:val="24"/>
          <w:szCs w:val="24"/>
        </w:rPr>
        <w:t xml:space="preserve">eye discharge;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eye itching;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eye pain;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eye redness;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 xml:space="preserve">photophobia; </w:t>
      </w:r>
      <w:r w:rsidR="00F223A1">
        <w:rPr>
          <w:rFonts w:ascii="Arial" w:hAnsi="Arial" w:cs="Arial"/>
          <w:color w:val="000000" w:themeColor="text1"/>
          <w:sz w:val="24"/>
          <w:szCs w:val="24"/>
        </w:rPr>
        <w:t xml:space="preserve">no </w:t>
      </w:r>
      <w:r w:rsidR="00F65EBF" w:rsidRPr="007D2465">
        <w:rPr>
          <w:rFonts w:ascii="Arial" w:hAnsi="Arial" w:cs="Arial"/>
          <w:color w:val="000000" w:themeColor="text1"/>
          <w:sz w:val="24"/>
          <w:szCs w:val="24"/>
        </w:rPr>
        <w:t>visual disturbance</w:t>
      </w:r>
    </w:p>
    <w:p w14:paraId="76CCB0F7" w14:textId="259A178F" w:rsidR="00565084" w:rsidRPr="007D2465" w:rsidRDefault="00565084" w:rsidP="00F65EBF">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p>
    <w:p w14:paraId="3DF6EF00" w14:textId="2408605B" w:rsidR="006A4984" w:rsidRPr="007D2465" w:rsidRDefault="006A4984"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D92270" w:rsidRPr="00F76E51">
        <w:rPr>
          <w:rFonts w:ascii="Arial" w:hAnsi="Arial" w:cs="Arial"/>
          <w:b/>
          <w:color w:val="000000" w:themeColor="text1"/>
          <w:sz w:val="24"/>
          <w:szCs w:val="24"/>
        </w:rPr>
        <w:t xml:space="preserve">   </w:t>
      </w:r>
      <w:r w:rsidR="00F65EBF" w:rsidRPr="00F76E51">
        <w:rPr>
          <w:rFonts w:ascii="Arial" w:hAnsi="Arial" w:cs="Arial"/>
          <w:b/>
          <w:color w:val="000000" w:themeColor="text1"/>
          <w:sz w:val="24"/>
          <w:szCs w:val="24"/>
        </w:rPr>
        <w:t>4</w:t>
      </w:r>
      <w:r w:rsidRPr="00F76E51">
        <w:rPr>
          <w:rFonts w:ascii="Arial" w:hAnsi="Arial" w:cs="Arial"/>
          <w:b/>
          <w:color w:val="000000" w:themeColor="text1"/>
          <w:sz w:val="24"/>
          <w:szCs w:val="24"/>
        </w:rPr>
        <w:t>. Cardiovascular:</w:t>
      </w:r>
      <w:r w:rsidR="00F65EB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denies </w:t>
      </w:r>
      <w:r w:rsidR="00F65EBF" w:rsidRPr="007D2465">
        <w:rPr>
          <w:rFonts w:ascii="Arial" w:hAnsi="Arial" w:cs="Arial"/>
          <w:color w:val="000000" w:themeColor="text1"/>
          <w:sz w:val="24"/>
          <w:szCs w:val="24"/>
        </w:rPr>
        <w:t xml:space="preserve">chest pain; chest discomfort; </w:t>
      </w:r>
      <w:r w:rsidR="00F76E51">
        <w:rPr>
          <w:rFonts w:ascii="Arial" w:hAnsi="Arial" w:cs="Arial"/>
          <w:color w:val="000000" w:themeColor="text1"/>
          <w:sz w:val="24"/>
          <w:szCs w:val="24"/>
        </w:rPr>
        <w:t xml:space="preserve">shortness of breath; </w:t>
      </w:r>
      <w:r w:rsidR="00F65EBF" w:rsidRPr="007D2465">
        <w:rPr>
          <w:rFonts w:ascii="Arial" w:hAnsi="Arial" w:cs="Arial"/>
          <w:color w:val="000000" w:themeColor="text1"/>
          <w:sz w:val="24"/>
          <w:szCs w:val="24"/>
        </w:rPr>
        <w:t>leg swelling; palpitation;</w:t>
      </w:r>
    </w:p>
    <w:p w14:paraId="1EC13600" w14:textId="5153EE28" w:rsidR="006A4984" w:rsidRPr="00F76E51" w:rsidRDefault="006A4984" w:rsidP="00EB5842">
      <w:pPr>
        <w:pStyle w:val="NoSpacing"/>
        <w:rPr>
          <w:rFonts w:ascii="Arial" w:hAnsi="Arial" w:cs="Arial"/>
          <w:b/>
          <w:color w:val="000000" w:themeColor="text1"/>
          <w:sz w:val="24"/>
          <w:szCs w:val="24"/>
        </w:rPr>
      </w:pPr>
      <w:r w:rsidRPr="007D2465">
        <w:rPr>
          <w:rFonts w:ascii="Arial" w:hAnsi="Arial" w:cs="Arial"/>
          <w:color w:val="000000" w:themeColor="text1"/>
          <w:sz w:val="24"/>
          <w:szCs w:val="24"/>
        </w:rPr>
        <w:t xml:space="preserve"> </w:t>
      </w:r>
      <w:r w:rsidRPr="00F76E51">
        <w:rPr>
          <w:rFonts w:ascii="Arial" w:hAnsi="Arial" w:cs="Arial"/>
          <w:b/>
          <w:color w:val="000000" w:themeColor="text1"/>
          <w:sz w:val="24"/>
          <w:szCs w:val="24"/>
        </w:rPr>
        <w:t xml:space="preserve">                        </w:t>
      </w:r>
    </w:p>
    <w:p w14:paraId="75417357" w14:textId="03D29612" w:rsidR="006A4984" w:rsidRPr="007D2465" w:rsidRDefault="009B5CB0"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lastRenderedPageBreak/>
        <w:t xml:space="preserve">  </w:t>
      </w:r>
      <w:r w:rsidR="00D92270" w:rsidRPr="00F76E51">
        <w:rPr>
          <w:rFonts w:ascii="Arial" w:hAnsi="Arial" w:cs="Arial"/>
          <w:b/>
          <w:color w:val="000000" w:themeColor="text1"/>
          <w:sz w:val="24"/>
          <w:szCs w:val="24"/>
        </w:rPr>
        <w:t xml:space="preserve">  </w:t>
      </w:r>
      <w:r w:rsidR="00F65EBF" w:rsidRPr="00F76E51">
        <w:rPr>
          <w:rFonts w:ascii="Arial" w:hAnsi="Arial" w:cs="Arial"/>
          <w:b/>
          <w:color w:val="000000" w:themeColor="text1"/>
          <w:sz w:val="24"/>
          <w:szCs w:val="24"/>
        </w:rPr>
        <w:t xml:space="preserve">5. </w:t>
      </w:r>
      <w:r w:rsidR="006A4984" w:rsidRPr="00F76E51">
        <w:rPr>
          <w:rFonts w:ascii="Arial" w:hAnsi="Arial" w:cs="Arial"/>
          <w:b/>
          <w:color w:val="000000" w:themeColor="text1"/>
          <w:sz w:val="24"/>
          <w:szCs w:val="24"/>
        </w:rPr>
        <w:t xml:space="preserve"> Respiratory:</w:t>
      </w:r>
      <w:r w:rsidR="00F65EBF" w:rsidRPr="00F76E51">
        <w:rPr>
          <w:rFonts w:ascii="Arial" w:hAnsi="Arial" w:cs="Arial"/>
          <w:b/>
          <w:color w:val="000000" w:themeColor="text1"/>
          <w:sz w:val="24"/>
          <w:szCs w:val="24"/>
        </w:rPr>
        <w:t xml:space="preserve"> </w:t>
      </w:r>
      <w:r w:rsidR="00F223A1">
        <w:rPr>
          <w:rFonts w:ascii="Arial" w:hAnsi="Arial" w:cs="Arial"/>
          <w:bCs/>
          <w:color w:val="000000" w:themeColor="text1"/>
          <w:sz w:val="24"/>
          <w:szCs w:val="24"/>
        </w:rPr>
        <w:t>Denies</w:t>
      </w:r>
      <w:r w:rsidR="00F223A1">
        <w:rPr>
          <w:rFonts w:ascii="Arial" w:hAnsi="Arial" w:cs="Arial"/>
          <w:color w:val="000000" w:themeColor="text1"/>
          <w:sz w:val="24"/>
          <w:szCs w:val="24"/>
        </w:rPr>
        <w:t xml:space="preserve"> a</w:t>
      </w:r>
      <w:r w:rsidR="00F65EBF" w:rsidRPr="007D2465">
        <w:rPr>
          <w:rFonts w:ascii="Arial" w:hAnsi="Arial" w:cs="Arial"/>
          <w:color w:val="000000" w:themeColor="text1"/>
          <w:sz w:val="24"/>
          <w:szCs w:val="24"/>
        </w:rPr>
        <w:t xml:space="preserve">pnea; chest tightness; choking; cough; shortness of breath; </w:t>
      </w:r>
      <w:r w:rsidR="00F223A1">
        <w:rPr>
          <w:rFonts w:ascii="Arial" w:hAnsi="Arial" w:cs="Arial"/>
          <w:color w:val="000000" w:themeColor="text1"/>
          <w:sz w:val="24"/>
          <w:szCs w:val="24"/>
        </w:rPr>
        <w:t xml:space="preserve">no signs of </w:t>
      </w:r>
      <w:r w:rsidR="00F65EBF" w:rsidRPr="007D2465">
        <w:rPr>
          <w:rFonts w:ascii="Arial" w:hAnsi="Arial" w:cs="Arial"/>
          <w:color w:val="000000" w:themeColor="text1"/>
          <w:sz w:val="24"/>
          <w:szCs w:val="24"/>
        </w:rPr>
        <w:t>stridor; wheezing;</w:t>
      </w:r>
    </w:p>
    <w:p w14:paraId="6AF2CC89" w14:textId="5D98DFEA" w:rsidR="006A4984" w:rsidRPr="007D2465" w:rsidRDefault="006A4984" w:rsidP="00EB5842">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p>
    <w:p w14:paraId="7F9D8E64" w14:textId="02987D5F" w:rsidR="006A4984" w:rsidRPr="007D2465" w:rsidRDefault="009B5CB0" w:rsidP="00EB5842">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r w:rsidR="006B0CD2" w:rsidRPr="00F76E51">
        <w:rPr>
          <w:rFonts w:ascii="Arial" w:hAnsi="Arial" w:cs="Arial"/>
          <w:b/>
          <w:color w:val="000000" w:themeColor="text1"/>
          <w:sz w:val="24"/>
          <w:szCs w:val="24"/>
        </w:rPr>
        <w:t xml:space="preserve"> </w:t>
      </w:r>
      <w:r w:rsidRPr="00F76E51">
        <w:rPr>
          <w:rFonts w:ascii="Arial" w:hAnsi="Arial" w:cs="Arial"/>
          <w:b/>
          <w:color w:val="000000" w:themeColor="text1"/>
          <w:sz w:val="24"/>
          <w:szCs w:val="24"/>
        </w:rPr>
        <w:t xml:space="preserve"> </w:t>
      </w:r>
      <w:r w:rsidR="00F65EBF" w:rsidRPr="00F76E51">
        <w:rPr>
          <w:rFonts w:ascii="Arial" w:hAnsi="Arial" w:cs="Arial"/>
          <w:b/>
          <w:color w:val="000000" w:themeColor="text1"/>
          <w:sz w:val="24"/>
          <w:szCs w:val="24"/>
        </w:rPr>
        <w:t xml:space="preserve">6. Gastrointestinal: </w:t>
      </w:r>
      <w:r w:rsidR="00F223A1">
        <w:rPr>
          <w:rFonts w:ascii="Arial" w:hAnsi="Arial" w:cs="Arial"/>
          <w:bCs/>
          <w:color w:val="000000" w:themeColor="text1"/>
          <w:sz w:val="24"/>
          <w:szCs w:val="24"/>
        </w:rPr>
        <w:t xml:space="preserve">no </w:t>
      </w:r>
      <w:r w:rsidR="00F65EBF" w:rsidRPr="007D2465">
        <w:rPr>
          <w:rFonts w:ascii="Arial" w:hAnsi="Arial" w:cs="Arial"/>
          <w:color w:val="000000" w:themeColor="text1"/>
          <w:sz w:val="24"/>
          <w:szCs w:val="24"/>
        </w:rPr>
        <w:t xml:space="preserve">abdominal distention; abdominal pain; </w:t>
      </w:r>
      <w:r w:rsidR="00F223A1">
        <w:rPr>
          <w:rFonts w:ascii="Arial" w:hAnsi="Arial" w:cs="Arial"/>
          <w:color w:val="000000" w:themeColor="text1"/>
          <w:sz w:val="24"/>
          <w:szCs w:val="24"/>
        </w:rPr>
        <w:t xml:space="preserve">denies </w:t>
      </w:r>
      <w:r w:rsidR="00F65EBF" w:rsidRPr="007D2465">
        <w:rPr>
          <w:rFonts w:ascii="Arial" w:hAnsi="Arial" w:cs="Arial"/>
          <w:color w:val="000000" w:themeColor="text1"/>
          <w:sz w:val="24"/>
          <w:szCs w:val="24"/>
        </w:rPr>
        <w:t xml:space="preserve">anal bleeding; blood in </w:t>
      </w:r>
      <w:r w:rsidR="00D92270" w:rsidRPr="007D2465">
        <w:rPr>
          <w:rFonts w:ascii="Arial" w:hAnsi="Arial" w:cs="Arial"/>
          <w:color w:val="000000" w:themeColor="text1"/>
          <w:sz w:val="24"/>
          <w:szCs w:val="24"/>
        </w:rPr>
        <w:t xml:space="preserve">  </w:t>
      </w:r>
      <w:r w:rsidR="00F65EBF" w:rsidRPr="007D2465">
        <w:rPr>
          <w:rFonts w:ascii="Arial" w:hAnsi="Arial" w:cs="Arial"/>
          <w:color w:val="000000" w:themeColor="text1"/>
          <w:sz w:val="24"/>
          <w:szCs w:val="24"/>
        </w:rPr>
        <w:t>stool; constipation; diarrhea; nausea; rectal pain; vomiting;</w:t>
      </w:r>
    </w:p>
    <w:p w14:paraId="0F3BDFD1" w14:textId="1E6EE8BC" w:rsidR="006A4984" w:rsidRPr="007D2465" w:rsidRDefault="006A4984" w:rsidP="00F65EBF">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p>
    <w:p w14:paraId="311A06DE" w14:textId="19205506" w:rsidR="00F65EBF" w:rsidRPr="007D2465" w:rsidRDefault="009B5CB0"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6B0CD2" w:rsidRPr="00F76E51">
        <w:rPr>
          <w:rFonts w:ascii="Arial" w:hAnsi="Arial" w:cs="Arial"/>
          <w:b/>
          <w:color w:val="000000" w:themeColor="text1"/>
          <w:sz w:val="24"/>
          <w:szCs w:val="24"/>
        </w:rPr>
        <w:t xml:space="preserve">  </w:t>
      </w:r>
      <w:r w:rsidR="00F65EBF" w:rsidRPr="00F76E51">
        <w:rPr>
          <w:rFonts w:ascii="Arial" w:hAnsi="Arial" w:cs="Arial"/>
          <w:b/>
          <w:color w:val="000000" w:themeColor="text1"/>
          <w:sz w:val="24"/>
          <w:szCs w:val="24"/>
        </w:rPr>
        <w:t>7. Endocrine</w:t>
      </w:r>
      <w:r w:rsidR="00EA685F" w:rsidRPr="00F76E51">
        <w:rPr>
          <w:rFonts w:ascii="Arial" w:hAnsi="Arial" w:cs="Arial"/>
          <w:b/>
          <w:color w:val="000000" w:themeColor="text1"/>
          <w:sz w:val="24"/>
          <w:szCs w:val="24"/>
        </w:rPr>
        <w:t xml:space="preserve">: </w:t>
      </w:r>
      <w:r w:rsidR="00F223A1">
        <w:rPr>
          <w:rFonts w:ascii="Arial" w:hAnsi="Arial" w:cs="Arial"/>
          <w:bCs/>
          <w:color w:val="000000" w:themeColor="text1"/>
          <w:sz w:val="24"/>
          <w:szCs w:val="24"/>
        </w:rPr>
        <w:t xml:space="preserve">denies </w:t>
      </w:r>
      <w:r w:rsidR="00EA685F" w:rsidRPr="007D2465">
        <w:rPr>
          <w:rFonts w:ascii="Arial" w:hAnsi="Arial" w:cs="Arial"/>
          <w:color w:val="000000" w:themeColor="text1"/>
          <w:sz w:val="24"/>
          <w:szCs w:val="24"/>
        </w:rPr>
        <w:t xml:space="preserve">cold intolerance;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 xml:space="preserve">heat intolerance;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polydipsia; polyphagia; polyuria;</w:t>
      </w:r>
    </w:p>
    <w:p w14:paraId="0FF4F750" w14:textId="77777777" w:rsidR="00F65EBF" w:rsidRPr="007D2465" w:rsidRDefault="00F65EBF" w:rsidP="00EB5842">
      <w:pPr>
        <w:pStyle w:val="NoSpacing"/>
        <w:rPr>
          <w:rFonts w:ascii="Arial" w:hAnsi="Arial" w:cs="Arial"/>
          <w:color w:val="000000" w:themeColor="text1"/>
          <w:sz w:val="24"/>
          <w:szCs w:val="24"/>
        </w:rPr>
      </w:pPr>
    </w:p>
    <w:p w14:paraId="59BB25CC" w14:textId="3BF7DD13" w:rsidR="00F76E51" w:rsidRDefault="006A4984"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6B0CD2" w:rsidRPr="00F76E51">
        <w:rPr>
          <w:rFonts w:ascii="Arial" w:hAnsi="Arial" w:cs="Arial"/>
          <w:b/>
          <w:color w:val="000000" w:themeColor="text1"/>
          <w:sz w:val="24"/>
          <w:szCs w:val="24"/>
        </w:rPr>
        <w:t xml:space="preserve">   8. </w:t>
      </w:r>
      <w:proofErr w:type="spellStart"/>
      <w:r w:rsidRPr="00F76E51">
        <w:rPr>
          <w:rFonts w:ascii="Arial" w:hAnsi="Arial" w:cs="Arial"/>
          <w:b/>
          <w:color w:val="000000" w:themeColor="text1"/>
          <w:sz w:val="24"/>
          <w:szCs w:val="24"/>
        </w:rPr>
        <w:t>Genitourinary:</w:t>
      </w:r>
      <w:r w:rsidR="00F2771F">
        <w:rPr>
          <w:rFonts w:ascii="Arial" w:hAnsi="Arial" w:cs="Arial"/>
          <w:color w:val="000000" w:themeColor="text1"/>
          <w:sz w:val="24"/>
          <w:szCs w:val="24"/>
        </w:rPr>
        <w:t>denies</w:t>
      </w:r>
      <w:proofErr w:type="spellEnd"/>
      <w:r w:rsidR="00F2771F">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 for </w:t>
      </w:r>
      <w:r w:rsidR="00EA685F" w:rsidRPr="007D2465">
        <w:rPr>
          <w:rFonts w:ascii="Arial" w:hAnsi="Arial" w:cs="Arial"/>
          <w:color w:val="000000" w:themeColor="text1"/>
          <w:sz w:val="24"/>
          <w:szCs w:val="24"/>
        </w:rPr>
        <w:t xml:space="preserve">difficulty urinating; dysuria;; frequency; </w:t>
      </w:r>
    </w:p>
    <w:p w14:paraId="070606D5" w14:textId="3B78D4E9" w:rsidR="006A4984" w:rsidRPr="007D2465" w:rsidRDefault="00F76E51" w:rsidP="00F223A1">
      <w:pPr>
        <w:pStyle w:val="NoSpacing"/>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t xml:space="preserve">                       </w:t>
      </w:r>
      <w:r w:rsidRPr="007D2465">
        <w:rPr>
          <w:rFonts w:ascii="Arial" w:hAnsi="Arial" w:cs="Arial"/>
          <w:color w:val="000000" w:themeColor="text1"/>
          <w:sz w:val="24"/>
          <w:szCs w:val="24"/>
        </w:rPr>
        <w:t>urgency; urine decreased</w:t>
      </w:r>
      <w:r>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negative for </w:t>
      </w:r>
      <w:r w:rsidR="00EA685F" w:rsidRPr="007D2465">
        <w:rPr>
          <w:rFonts w:ascii="Arial" w:hAnsi="Arial" w:cs="Arial"/>
          <w:color w:val="000000" w:themeColor="text1"/>
          <w:sz w:val="24"/>
          <w:szCs w:val="24"/>
        </w:rPr>
        <w:t>genital</w:t>
      </w:r>
      <w:r w:rsidR="006B0CD2" w:rsidRPr="007D2465">
        <w:rPr>
          <w:rFonts w:ascii="Arial" w:hAnsi="Arial" w:cs="Arial"/>
          <w:color w:val="000000" w:themeColor="text1"/>
          <w:sz w:val="24"/>
          <w:szCs w:val="24"/>
        </w:rPr>
        <w:t xml:space="preserve"> </w:t>
      </w:r>
      <w:r w:rsidR="00EA685F" w:rsidRPr="007D2465">
        <w:rPr>
          <w:rFonts w:ascii="Arial" w:hAnsi="Arial" w:cs="Arial"/>
          <w:color w:val="000000" w:themeColor="text1"/>
          <w:sz w:val="24"/>
          <w:szCs w:val="24"/>
        </w:rPr>
        <w:t>sore</w:t>
      </w:r>
      <w:r w:rsidR="006B0CD2"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negative </w:t>
      </w:r>
      <w:r w:rsidR="00EA685F" w:rsidRPr="007D2465">
        <w:rPr>
          <w:rFonts w:ascii="Arial" w:hAnsi="Arial" w:cs="Arial"/>
          <w:color w:val="000000" w:themeColor="text1"/>
          <w:sz w:val="24"/>
          <w:szCs w:val="24"/>
        </w:rPr>
        <w:t>hematuria</w:t>
      </w:r>
    </w:p>
    <w:p w14:paraId="09D7810B" w14:textId="78492F94" w:rsidR="006A4984" w:rsidRPr="007D2465" w:rsidRDefault="006A4984" w:rsidP="00EA685F">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p>
    <w:p w14:paraId="2B7E495B" w14:textId="5BE722A0" w:rsidR="006A4984" w:rsidRPr="007D2465" w:rsidRDefault="009B5CB0"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6B0CD2" w:rsidRPr="00F76E51">
        <w:rPr>
          <w:rFonts w:ascii="Arial" w:hAnsi="Arial" w:cs="Arial"/>
          <w:b/>
          <w:color w:val="000000" w:themeColor="text1"/>
          <w:sz w:val="24"/>
          <w:szCs w:val="24"/>
        </w:rPr>
        <w:t xml:space="preserve"> 9. </w:t>
      </w:r>
      <w:r w:rsidR="006A4984" w:rsidRPr="00F76E51">
        <w:rPr>
          <w:rFonts w:ascii="Arial" w:hAnsi="Arial" w:cs="Arial"/>
          <w:b/>
          <w:color w:val="000000" w:themeColor="text1"/>
          <w:sz w:val="24"/>
          <w:szCs w:val="24"/>
        </w:rPr>
        <w:t xml:space="preserve"> Musculoskeletal:</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denies </w:t>
      </w:r>
      <w:proofErr w:type="spellStart"/>
      <w:r w:rsidR="006B0CD2" w:rsidRPr="007D2465">
        <w:rPr>
          <w:rFonts w:ascii="Arial" w:hAnsi="Arial" w:cs="Arial"/>
          <w:color w:val="000000" w:themeColor="text1"/>
          <w:sz w:val="24"/>
          <w:szCs w:val="24"/>
        </w:rPr>
        <w:t>a</w:t>
      </w:r>
      <w:r w:rsidR="00EA685F" w:rsidRPr="007D2465">
        <w:rPr>
          <w:rFonts w:ascii="Arial" w:hAnsi="Arial" w:cs="Arial"/>
          <w:color w:val="000000" w:themeColor="text1"/>
          <w:sz w:val="24"/>
          <w:szCs w:val="24"/>
        </w:rPr>
        <w:t>rthalgias</w:t>
      </w:r>
      <w:proofErr w:type="spellEnd"/>
      <w:r w:rsidR="00EA685F" w:rsidRPr="007D2465">
        <w:rPr>
          <w:rFonts w:ascii="Arial" w:hAnsi="Arial" w:cs="Arial"/>
          <w:color w:val="000000" w:themeColor="text1"/>
          <w:sz w:val="24"/>
          <w:szCs w:val="24"/>
        </w:rPr>
        <w:t xml:space="preserve">; </w:t>
      </w:r>
      <w:r w:rsidR="00FD64F7">
        <w:rPr>
          <w:rFonts w:ascii="Arial" w:hAnsi="Arial" w:cs="Arial"/>
          <w:color w:val="000000" w:themeColor="text1"/>
          <w:sz w:val="24"/>
          <w:szCs w:val="24"/>
        </w:rPr>
        <w:t>negative</w:t>
      </w:r>
      <w:r w:rsidR="00FF0AA6">
        <w:rPr>
          <w:rFonts w:ascii="Arial" w:hAnsi="Arial" w:cs="Arial"/>
          <w:color w:val="000000" w:themeColor="text1"/>
          <w:sz w:val="24"/>
          <w:szCs w:val="24"/>
        </w:rPr>
        <w:t xml:space="preserve"> for </w:t>
      </w:r>
      <w:r w:rsidR="00EA685F" w:rsidRPr="007D2465">
        <w:rPr>
          <w:rFonts w:ascii="Arial" w:hAnsi="Arial" w:cs="Arial"/>
          <w:color w:val="000000" w:themeColor="text1"/>
          <w:sz w:val="24"/>
          <w:szCs w:val="24"/>
        </w:rPr>
        <w:t xml:space="preserve">back pain;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gait problem;</w:t>
      </w:r>
      <w:r w:rsidR="00F223A1">
        <w:rPr>
          <w:rFonts w:ascii="Arial" w:hAnsi="Arial" w:cs="Arial"/>
          <w:color w:val="000000" w:themeColor="text1"/>
          <w:sz w:val="24"/>
          <w:szCs w:val="24"/>
        </w:rPr>
        <w:t xml:space="preserve"> denies</w:t>
      </w:r>
      <w:r w:rsidR="00EA685F" w:rsidRPr="007D2465">
        <w:rPr>
          <w:rFonts w:ascii="Arial" w:hAnsi="Arial" w:cs="Arial"/>
          <w:color w:val="000000" w:themeColor="text1"/>
          <w:sz w:val="24"/>
          <w:szCs w:val="24"/>
        </w:rPr>
        <w:t xml:space="preserve"> joint swelling;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 xml:space="preserve">myalgias; </w:t>
      </w:r>
      <w:r w:rsidR="00F223A1">
        <w:rPr>
          <w:rFonts w:ascii="Arial" w:hAnsi="Arial" w:cs="Arial"/>
          <w:color w:val="000000" w:themeColor="text1"/>
          <w:sz w:val="24"/>
          <w:szCs w:val="24"/>
        </w:rPr>
        <w:t xml:space="preserve">denies </w:t>
      </w:r>
      <w:r w:rsidR="00EA685F" w:rsidRPr="007D2465">
        <w:rPr>
          <w:rFonts w:ascii="Arial" w:hAnsi="Arial" w:cs="Arial"/>
          <w:color w:val="000000" w:themeColor="text1"/>
          <w:sz w:val="24"/>
          <w:szCs w:val="24"/>
        </w:rPr>
        <w:t>neck</w:t>
      </w:r>
      <w:r w:rsidR="00F76E51">
        <w:rPr>
          <w:rFonts w:ascii="Arial" w:hAnsi="Arial" w:cs="Arial"/>
          <w:color w:val="000000" w:themeColor="text1"/>
          <w:sz w:val="24"/>
          <w:szCs w:val="24"/>
        </w:rPr>
        <w:t xml:space="preserve"> </w:t>
      </w:r>
      <w:r w:rsidR="00EA685F" w:rsidRPr="007D2465">
        <w:rPr>
          <w:rFonts w:ascii="Arial" w:hAnsi="Arial" w:cs="Arial"/>
          <w:color w:val="000000" w:themeColor="text1"/>
          <w:sz w:val="24"/>
          <w:szCs w:val="24"/>
        </w:rPr>
        <w:t>pain; neck stiffness</w:t>
      </w:r>
    </w:p>
    <w:p w14:paraId="26D0F10A" w14:textId="4F90AC97" w:rsidR="006A4984" w:rsidRPr="007D2465" w:rsidRDefault="006A4984" w:rsidP="00EB5842">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p>
    <w:p w14:paraId="38BBE353" w14:textId="55430024" w:rsidR="006A4984" w:rsidRPr="007D2465" w:rsidRDefault="006A4984" w:rsidP="00F223A1">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6B0CD2" w:rsidRPr="00F76E51">
        <w:rPr>
          <w:rFonts w:ascii="Arial" w:hAnsi="Arial" w:cs="Arial"/>
          <w:b/>
          <w:color w:val="000000" w:themeColor="text1"/>
          <w:sz w:val="24"/>
          <w:szCs w:val="24"/>
        </w:rPr>
        <w:t xml:space="preserve">10. </w:t>
      </w:r>
      <w:r w:rsidR="00EA685F" w:rsidRPr="00F76E51">
        <w:rPr>
          <w:rFonts w:ascii="Arial" w:hAnsi="Arial" w:cs="Arial"/>
          <w:b/>
          <w:color w:val="000000" w:themeColor="text1"/>
          <w:sz w:val="24"/>
          <w:szCs w:val="24"/>
        </w:rPr>
        <w:t xml:space="preserve"> </w:t>
      </w:r>
      <w:r w:rsidRPr="00F76E51">
        <w:rPr>
          <w:rFonts w:ascii="Arial" w:hAnsi="Arial" w:cs="Arial"/>
          <w:b/>
          <w:color w:val="000000" w:themeColor="text1"/>
          <w:sz w:val="24"/>
          <w:szCs w:val="24"/>
        </w:rPr>
        <w:t xml:space="preserve">Skin </w:t>
      </w:r>
      <w:r w:rsidR="00EA685F" w:rsidRPr="00F76E51">
        <w:rPr>
          <w:rFonts w:ascii="Arial" w:hAnsi="Arial" w:cs="Arial"/>
          <w:b/>
          <w:color w:val="000000" w:themeColor="text1"/>
          <w:sz w:val="24"/>
          <w:szCs w:val="24"/>
        </w:rPr>
        <w:t xml:space="preserve">/Integumentary </w:t>
      </w:r>
      <w:r w:rsidRPr="00F76E51">
        <w:rPr>
          <w:rFonts w:ascii="Arial" w:hAnsi="Arial" w:cs="Arial"/>
          <w:b/>
          <w:color w:val="000000" w:themeColor="text1"/>
          <w:sz w:val="24"/>
          <w:szCs w:val="24"/>
        </w:rPr>
        <w:t>and/or breast)</w:t>
      </w:r>
      <w:r w:rsidR="00EA685F" w:rsidRPr="00F76E51">
        <w:rPr>
          <w:rFonts w:ascii="Arial" w:hAnsi="Arial" w:cs="Arial"/>
          <w:b/>
          <w:color w:val="000000" w:themeColor="text1"/>
          <w:sz w:val="24"/>
          <w:szCs w:val="24"/>
        </w:rPr>
        <w:t>:</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has warm skin to touch, skin intact, denies delayed healing, no rashes bruises or bleeding or skin discoloration</w:t>
      </w:r>
    </w:p>
    <w:p w14:paraId="6B46A53E" w14:textId="5FCEAE56" w:rsidR="00EA685F" w:rsidRPr="007D2465" w:rsidRDefault="006B0CD2" w:rsidP="00F223A1">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r w:rsidR="00EA685F" w:rsidRPr="00F76E51">
        <w:rPr>
          <w:rFonts w:ascii="Arial" w:hAnsi="Arial" w:cs="Arial"/>
          <w:b/>
          <w:color w:val="000000" w:themeColor="text1"/>
          <w:sz w:val="24"/>
          <w:szCs w:val="24"/>
        </w:rPr>
        <w:t>1</w:t>
      </w:r>
      <w:r w:rsidRPr="00F76E51">
        <w:rPr>
          <w:rFonts w:ascii="Arial" w:hAnsi="Arial" w:cs="Arial"/>
          <w:b/>
          <w:color w:val="000000" w:themeColor="text1"/>
          <w:sz w:val="24"/>
          <w:szCs w:val="24"/>
        </w:rPr>
        <w:t>1</w:t>
      </w:r>
      <w:r w:rsidR="00EA685F" w:rsidRPr="00F76E51">
        <w:rPr>
          <w:rFonts w:ascii="Arial" w:hAnsi="Arial" w:cs="Arial"/>
          <w:b/>
          <w:color w:val="000000" w:themeColor="text1"/>
          <w:sz w:val="24"/>
          <w:szCs w:val="24"/>
        </w:rPr>
        <w:t>. Allergy/Immunological:</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no known drug allergies </w:t>
      </w:r>
      <w:r w:rsidR="00EA685F" w:rsidRPr="007D2465">
        <w:rPr>
          <w:rFonts w:ascii="Arial" w:hAnsi="Arial" w:cs="Arial"/>
          <w:color w:val="000000" w:themeColor="text1"/>
          <w:sz w:val="24"/>
          <w:szCs w:val="24"/>
        </w:rPr>
        <w:t>;</w:t>
      </w:r>
    </w:p>
    <w:p w14:paraId="1B0CC710" w14:textId="1FB63334" w:rsidR="009B5CB0" w:rsidRPr="007D2465" w:rsidRDefault="006A4984" w:rsidP="00EB5842">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r w:rsidR="009B5CB0" w:rsidRPr="007D2465">
        <w:rPr>
          <w:rFonts w:ascii="Arial" w:hAnsi="Arial" w:cs="Arial"/>
          <w:color w:val="000000" w:themeColor="text1"/>
          <w:sz w:val="24"/>
          <w:szCs w:val="24"/>
        </w:rPr>
        <w:t xml:space="preserve"> </w:t>
      </w:r>
    </w:p>
    <w:p w14:paraId="543D7778" w14:textId="79C74282" w:rsidR="006A4984" w:rsidRPr="007D2465" w:rsidRDefault="009B5CB0" w:rsidP="00F223A1">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EA685F" w:rsidRPr="00F76E51">
        <w:rPr>
          <w:rFonts w:ascii="Arial" w:hAnsi="Arial" w:cs="Arial"/>
          <w:b/>
          <w:color w:val="000000" w:themeColor="text1"/>
          <w:sz w:val="24"/>
          <w:szCs w:val="24"/>
        </w:rPr>
        <w:t>1</w:t>
      </w:r>
      <w:r w:rsidR="006B0CD2" w:rsidRPr="00F76E51">
        <w:rPr>
          <w:rFonts w:ascii="Arial" w:hAnsi="Arial" w:cs="Arial"/>
          <w:b/>
          <w:color w:val="000000" w:themeColor="text1"/>
          <w:sz w:val="24"/>
          <w:szCs w:val="24"/>
        </w:rPr>
        <w:t>2</w:t>
      </w:r>
      <w:r w:rsidR="00EA685F" w:rsidRPr="00F76E51">
        <w:rPr>
          <w:rFonts w:ascii="Arial" w:hAnsi="Arial" w:cs="Arial"/>
          <w:b/>
          <w:color w:val="000000" w:themeColor="text1"/>
          <w:sz w:val="24"/>
          <w:szCs w:val="24"/>
        </w:rPr>
        <w:t xml:space="preserve">. </w:t>
      </w:r>
      <w:r w:rsidR="001F3DA9" w:rsidRPr="00F76E51">
        <w:rPr>
          <w:rFonts w:ascii="Arial" w:hAnsi="Arial" w:cs="Arial"/>
          <w:b/>
          <w:color w:val="000000" w:themeColor="text1"/>
          <w:sz w:val="24"/>
          <w:szCs w:val="24"/>
        </w:rPr>
        <w:t>Neurological:</w:t>
      </w:r>
      <w:r w:rsidR="00EA685F"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is alert and oriented times four, denies dizziness blurriness, or loss of balance</w:t>
      </w:r>
    </w:p>
    <w:p w14:paraId="115EC587" w14:textId="06D11D17" w:rsidR="00EA685F" w:rsidRPr="007D2465" w:rsidRDefault="00EA685F" w:rsidP="00EB5842">
      <w:pPr>
        <w:pStyle w:val="NoSpacing"/>
        <w:rPr>
          <w:rFonts w:ascii="Arial" w:hAnsi="Arial" w:cs="Arial"/>
          <w:color w:val="000000" w:themeColor="text1"/>
          <w:sz w:val="24"/>
          <w:szCs w:val="24"/>
        </w:rPr>
      </w:pPr>
    </w:p>
    <w:p w14:paraId="1F55A219" w14:textId="12891BFB" w:rsidR="00EA685F" w:rsidRPr="007D2465" w:rsidRDefault="00EA685F"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1</w:t>
      </w:r>
      <w:r w:rsidR="006B0CD2" w:rsidRPr="00F76E51">
        <w:rPr>
          <w:rFonts w:ascii="Arial" w:hAnsi="Arial" w:cs="Arial"/>
          <w:b/>
          <w:color w:val="000000" w:themeColor="text1"/>
          <w:sz w:val="24"/>
          <w:szCs w:val="24"/>
        </w:rPr>
        <w:t>3</w:t>
      </w:r>
      <w:r w:rsidRPr="00F76E51">
        <w:rPr>
          <w:rFonts w:ascii="Arial" w:hAnsi="Arial" w:cs="Arial"/>
          <w:b/>
          <w:color w:val="000000" w:themeColor="text1"/>
          <w:sz w:val="24"/>
          <w:szCs w:val="24"/>
        </w:rPr>
        <w:t xml:space="preserve">. Hematologic: </w:t>
      </w:r>
      <w:r w:rsidR="00F223A1">
        <w:rPr>
          <w:rFonts w:ascii="Arial" w:hAnsi="Arial" w:cs="Arial"/>
          <w:bCs/>
          <w:color w:val="000000" w:themeColor="text1"/>
          <w:sz w:val="24"/>
          <w:szCs w:val="24"/>
        </w:rPr>
        <w:t xml:space="preserve">Denies </w:t>
      </w:r>
      <w:r w:rsidRPr="007D2465">
        <w:rPr>
          <w:rFonts w:ascii="Arial" w:hAnsi="Arial" w:cs="Arial"/>
          <w:color w:val="000000" w:themeColor="text1"/>
          <w:sz w:val="24"/>
          <w:szCs w:val="24"/>
        </w:rPr>
        <w:t>Adenopathy; bruising/bleed</w:t>
      </w:r>
      <w:r w:rsidR="00F223A1">
        <w:rPr>
          <w:rFonts w:ascii="Arial" w:hAnsi="Arial" w:cs="Arial"/>
          <w:color w:val="000000" w:themeColor="text1"/>
          <w:sz w:val="24"/>
          <w:szCs w:val="24"/>
        </w:rPr>
        <w:t xml:space="preserve">ing </w:t>
      </w:r>
      <w:r w:rsidRPr="007D2465">
        <w:rPr>
          <w:rFonts w:ascii="Arial" w:hAnsi="Arial" w:cs="Arial"/>
          <w:color w:val="000000" w:themeColor="text1"/>
          <w:sz w:val="24"/>
          <w:szCs w:val="24"/>
        </w:rPr>
        <w:t>easily</w:t>
      </w:r>
    </w:p>
    <w:p w14:paraId="551D1B72" w14:textId="6A31C395" w:rsidR="001F3DA9" w:rsidRPr="007D2465" w:rsidRDefault="001F3DA9" w:rsidP="00EB5842">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p>
    <w:p w14:paraId="3E696702" w14:textId="0DDF5F47" w:rsidR="00F76E51" w:rsidRDefault="00820DDD" w:rsidP="00EB5842">
      <w:pPr>
        <w:pStyle w:val="NoSpacing"/>
        <w:rPr>
          <w:rFonts w:ascii="Arial" w:hAnsi="Arial" w:cs="Arial"/>
          <w:color w:val="000000" w:themeColor="text1"/>
          <w:sz w:val="24"/>
          <w:szCs w:val="24"/>
        </w:rPr>
      </w:pPr>
      <w:r w:rsidRPr="00F76E51">
        <w:rPr>
          <w:rFonts w:ascii="Arial" w:hAnsi="Arial" w:cs="Arial"/>
          <w:b/>
          <w:color w:val="000000" w:themeColor="text1"/>
          <w:sz w:val="24"/>
          <w:szCs w:val="24"/>
        </w:rPr>
        <w:t xml:space="preserve"> </w:t>
      </w:r>
      <w:r w:rsidR="00EA685F" w:rsidRPr="00F76E51">
        <w:rPr>
          <w:rFonts w:ascii="Arial" w:hAnsi="Arial" w:cs="Arial"/>
          <w:b/>
          <w:color w:val="000000" w:themeColor="text1"/>
          <w:sz w:val="24"/>
          <w:szCs w:val="24"/>
        </w:rPr>
        <w:t>1</w:t>
      </w:r>
      <w:r w:rsidR="006B0CD2" w:rsidRPr="00F76E51">
        <w:rPr>
          <w:rFonts w:ascii="Arial" w:hAnsi="Arial" w:cs="Arial"/>
          <w:b/>
          <w:color w:val="000000" w:themeColor="text1"/>
          <w:sz w:val="24"/>
          <w:szCs w:val="24"/>
        </w:rPr>
        <w:t>4</w:t>
      </w:r>
      <w:r w:rsidR="00EA685F" w:rsidRPr="00F76E51">
        <w:rPr>
          <w:rFonts w:ascii="Arial" w:hAnsi="Arial" w:cs="Arial"/>
          <w:b/>
          <w:color w:val="000000" w:themeColor="text1"/>
          <w:sz w:val="24"/>
          <w:szCs w:val="24"/>
        </w:rPr>
        <w:t xml:space="preserve">. </w:t>
      </w:r>
      <w:r w:rsidRPr="00F76E51">
        <w:rPr>
          <w:rFonts w:ascii="Arial" w:hAnsi="Arial" w:cs="Arial"/>
          <w:b/>
          <w:color w:val="000000" w:themeColor="text1"/>
          <w:sz w:val="24"/>
          <w:szCs w:val="24"/>
        </w:rPr>
        <w:t>Psychiatric</w:t>
      </w:r>
      <w:r w:rsidRPr="007D2465">
        <w:rPr>
          <w:rFonts w:ascii="Arial" w:hAnsi="Arial" w:cs="Arial"/>
          <w:color w:val="000000" w:themeColor="text1"/>
          <w:sz w:val="24"/>
          <w:szCs w:val="24"/>
        </w:rPr>
        <w:t>:</w:t>
      </w:r>
      <w:r w:rsidR="00040B5D"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Patient denies a</w:t>
      </w:r>
      <w:r w:rsidR="00040B5D" w:rsidRPr="007D2465">
        <w:rPr>
          <w:rFonts w:ascii="Arial" w:hAnsi="Arial" w:cs="Arial"/>
          <w:color w:val="000000" w:themeColor="text1"/>
          <w:sz w:val="24"/>
          <w:szCs w:val="24"/>
        </w:rPr>
        <w:t>gitation; behavioral problem; confusion; decreased concentration;</w:t>
      </w:r>
      <w:r w:rsidR="00F223A1">
        <w:rPr>
          <w:rFonts w:ascii="Arial" w:hAnsi="Arial" w:cs="Arial"/>
          <w:color w:val="000000" w:themeColor="text1"/>
          <w:sz w:val="24"/>
          <w:szCs w:val="24"/>
        </w:rPr>
        <w:t xml:space="preserve"> </w:t>
      </w:r>
      <w:r w:rsidR="00040B5D" w:rsidRPr="007D2465">
        <w:rPr>
          <w:rFonts w:ascii="Arial" w:hAnsi="Arial" w:cs="Arial"/>
          <w:color w:val="000000" w:themeColor="text1"/>
          <w:sz w:val="24"/>
          <w:szCs w:val="24"/>
        </w:rPr>
        <w:t>dysphoric mood; hallucinations; hyperactive; nervous/anxious; self-</w:t>
      </w:r>
      <w:r w:rsidR="00F76E51">
        <w:rPr>
          <w:rFonts w:ascii="Arial" w:hAnsi="Arial" w:cs="Arial"/>
          <w:color w:val="000000" w:themeColor="text1"/>
          <w:sz w:val="24"/>
          <w:szCs w:val="24"/>
        </w:rPr>
        <w:t xml:space="preserve">  </w:t>
      </w:r>
    </w:p>
    <w:p w14:paraId="58B2D0FC" w14:textId="7B8F0E87" w:rsidR="00820DDD" w:rsidRPr="007D2465" w:rsidRDefault="00F76E51" w:rsidP="00EB5842">
      <w:pPr>
        <w:pStyle w:val="NoSpacing"/>
        <w:rPr>
          <w:rFonts w:ascii="Arial" w:hAnsi="Arial" w:cs="Arial"/>
          <w:color w:val="000000" w:themeColor="text1"/>
          <w:sz w:val="24"/>
          <w:szCs w:val="24"/>
        </w:rPr>
      </w:pPr>
      <w:r>
        <w:rPr>
          <w:rFonts w:ascii="Arial" w:hAnsi="Arial" w:cs="Arial"/>
          <w:color w:val="000000" w:themeColor="text1"/>
          <w:sz w:val="24"/>
          <w:szCs w:val="24"/>
        </w:rPr>
        <w:t xml:space="preserve">                            </w:t>
      </w:r>
      <w:r w:rsidR="00040B5D" w:rsidRPr="007D2465">
        <w:rPr>
          <w:rFonts w:ascii="Arial" w:hAnsi="Arial" w:cs="Arial"/>
          <w:color w:val="000000" w:themeColor="text1"/>
          <w:sz w:val="24"/>
          <w:szCs w:val="24"/>
        </w:rPr>
        <w:t>injury; sleep disturbance; suicidal ideas</w:t>
      </w:r>
    </w:p>
    <w:p w14:paraId="491CFF23" w14:textId="60BA1D0C" w:rsidR="009B5CB0" w:rsidRPr="009C4059" w:rsidRDefault="00820DDD" w:rsidP="00040B5D">
      <w:pPr>
        <w:pStyle w:val="NoSpacing"/>
        <w:rPr>
          <w:rFonts w:ascii="Arial" w:hAnsi="Arial" w:cs="Arial"/>
          <w:sz w:val="24"/>
          <w:szCs w:val="24"/>
        </w:rPr>
      </w:pPr>
      <w:r w:rsidRPr="009C4059">
        <w:rPr>
          <w:rFonts w:ascii="Arial" w:hAnsi="Arial" w:cs="Arial"/>
          <w:sz w:val="24"/>
          <w:szCs w:val="24"/>
        </w:rPr>
        <w:t xml:space="preserve">                   </w:t>
      </w:r>
    </w:p>
    <w:p w14:paraId="7874C092" w14:textId="77777777" w:rsidR="009B5CB0" w:rsidRPr="009C4059" w:rsidRDefault="009B5CB0" w:rsidP="00EB5842">
      <w:pPr>
        <w:pStyle w:val="NoSpacing"/>
        <w:rPr>
          <w:rFonts w:ascii="Arial" w:hAnsi="Arial" w:cs="Arial"/>
          <w:sz w:val="24"/>
          <w:szCs w:val="24"/>
        </w:rPr>
      </w:pPr>
    </w:p>
    <w:p w14:paraId="320C9F98" w14:textId="77777777" w:rsidR="009B5CB0" w:rsidRPr="009C4059" w:rsidRDefault="003D6142" w:rsidP="00EB5842">
      <w:pPr>
        <w:pStyle w:val="NoSpacing"/>
        <w:rPr>
          <w:rFonts w:ascii="Arial" w:hAnsi="Arial" w:cs="Arial"/>
          <w:sz w:val="24"/>
          <w:szCs w:val="24"/>
          <w:u w:val="single"/>
        </w:rPr>
      </w:pPr>
      <w:r w:rsidRPr="009C4059">
        <w:rPr>
          <w:rFonts w:ascii="Arial" w:hAnsi="Arial" w:cs="Arial"/>
          <w:b/>
          <w:sz w:val="24"/>
          <w:szCs w:val="24"/>
          <w:u w:val="single"/>
        </w:rPr>
        <w:t>B</w:t>
      </w:r>
      <w:r w:rsidR="001A6B6D" w:rsidRPr="009C4059">
        <w:rPr>
          <w:rFonts w:ascii="Arial" w:hAnsi="Arial" w:cs="Arial"/>
          <w:b/>
          <w:sz w:val="24"/>
          <w:szCs w:val="24"/>
          <w:u w:val="single"/>
        </w:rPr>
        <w:t xml:space="preserve">. </w:t>
      </w:r>
      <w:r w:rsidR="009B5CB0" w:rsidRPr="009C4059">
        <w:rPr>
          <w:rFonts w:ascii="Arial" w:hAnsi="Arial" w:cs="Arial"/>
          <w:b/>
          <w:sz w:val="24"/>
          <w:szCs w:val="24"/>
          <w:u w:val="single"/>
        </w:rPr>
        <w:t>OBJECTIVE:</w:t>
      </w:r>
    </w:p>
    <w:p w14:paraId="29535C1E" w14:textId="77777777" w:rsidR="009B5CB0" w:rsidRPr="009C4059" w:rsidRDefault="009B5CB0" w:rsidP="00EB5842">
      <w:pPr>
        <w:pStyle w:val="NoSpacing"/>
        <w:rPr>
          <w:rFonts w:ascii="Arial" w:hAnsi="Arial" w:cs="Arial"/>
          <w:sz w:val="24"/>
          <w:szCs w:val="24"/>
        </w:rPr>
      </w:pPr>
    </w:p>
    <w:p w14:paraId="7E01B2D3" w14:textId="6E04B33A" w:rsidR="009B5CB0" w:rsidRPr="009C4059" w:rsidRDefault="009B5CB0" w:rsidP="009B5CB0">
      <w:pPr>
        <w:pStyle w:val="NoSpacing"/>
        <w:numPr>
          <w:ilvl w:val="0"/>
          <w:numId w:val="1"/>
        </w:numPr>
        <w:rPr>
          <w:rFonts w:ascii="Arial" w:hAnsi="Arial" w:cs="Arial"/>
          <w:sz w:val="24"/>
          <w:szCs w:val="24"/>
        </w:rPr>
      </w:pPr>
      <w:r w:rsidRPr="007D2465">
        <w:rPr>
          <w:rFonts w:ascii="Arial" w:hAnsi="Arial" w:cs="Arial"/>
          <w:b/>
          <w:sz w:val="24"/>
          <w:szCs w:val="24"/>
        </w:rPr>
        <w:t>Vital Signs</w:t>
      </w:r>
      <w:r w:rsidR="006B0CD2">
        <w:rPr>
          <w:rFonts w:ascii="Arial" w:hAnsi="Arial" w:cs="Arial"/>
          <w:sz w:val="24"/>
          <w:szCs w:val="24"/>
        </w:rPr>
        <w:t xml:space="preserve">: </w:t>
      </w:r>
      <w:r w:rsidR="00F223A1">
        <w:rPr>
          <w:rFonts w:ascii="Arial" w:hAnsi="Arial" w:cs="Arial"/>
          <w:sz w:val="24"/>
          <w:szCs w:val="24"/>
        </w:rPr>
        <w:t>1</w:t>
      </w:r>
      <w:r w:rsidR="00F71DC7">
        <w:rPr>
          <w:rFonts w:ascii="Arial" w:hAnsi="Arial" w:cs="Arial"/>
          <w:sz w:val="24"/>
          <w:szCs w:val="24"/>
        </w:rPr>
        <w:t>2</w:t>
      </w:r>
      <w:r w:rsidR="00FD64F7">
        <w:rPr>
          <w:rFonts w:ascii="Arial" w:hAnsi="Arial" w:cs="Arial"/>
          <w:sz w:val="24"/>
          <w:szCs w:val="24"/>
        </w:rPr>
        <w:t>5</w:t>
      </w:r>
      <w:r w:rsidR="00F223A1">
        <w:rPr>
          <w:rFonts w:ascii="Arial" w:hAnsi="Arial" w:cs="Arial"/>
          <w:sz w:val="24"/>
          <w:szCs w:val="24"/>
        </w:rPr>
        <w:t>/</w:t>
      </w:r>
      <w:r w:rsidR="00FD64F7">
        <w:rPr>
          <w:rFonts w:ascii="Arial" w:hAnsi="Arial" w:cs="Arial"/>
          <w:sz w:val="24"/>
          <w:szCs w:val="24"/>
        </w:rPr>
        <w:t>8</w:t>
      </w:r>
      <w:r w:rsidR="00F223A1">
        <w:rPr>
          <w:rFonts w:ascii="Arial" w:hAnsi="Arial" w:cs="Arial"/>
          <w:sz w:val="24"/>
          <w:szCs w:val="24"/>
        </w:rPr>
        <w:t>7</w:t>
      </w:r>
      <w:r w:rsidR="006B0CD2">
        <w:rPr>
          <w:rFonts w:ascii="Arial" w:hAnsi="Arial" w:cs="Arial"/>
          <w:sz w:val="24"/>
          <w:szCs w:val="24"/>
        </w:rPr>
        <w:t xml:space="preserve">, </w:t>
      </w:r>
      <w:r w:rsidR="00F71DC7">
        <w:rPr>
          <w:rFonts w:ascii="Arial" w:hAnsi="Arial" w:cs="Arial"/>
          <w:sz w:val="24"/>
          <w:szCs w:val="24"/>
        </w:rPr>
        <w:t>6</w:t>
      </w:r>
      <w:r w:rsidR="00FD64F7">
        <w:rPr>
          <w:rFonts w:ascii="Arial" w:hAnsi="Arial" w:cs="Arial"/>
          <w:sz w:val="24"/>
          <w:szCs w:val="24"/>
        </w:rPr>
        <w:t>8</w:t>
      </w:r>
      <w:r w:rsidR="006B0CD2">
        <w:rPr>
          <w:rFonts w:ascii="Arial" w:hAnsi="Arial" w:cs="Arial"/>
          <w:sz w:val="24"/>
          <w:szCs w:val="24"/>
        </w:rPr>
        <w:t xml:space="preserve">, </w:t>
      </w:r>
      <w:r w:rsidR="00F223A1">
        <w:rPr>
          <w:rFonts w:ascii="Arial" w:hAnsi="Arial" w:cs="Arial"/>
          <w:sz w:val="24"/>
          <w:szCs w:val="24"/>
        </w:rPr>
        <w:t>16</w:t>
      </w:r>
      <w:r w:rsidR="006B0CD2">
        <w:rPr>
          <w:rFonts w:ascii="Arial" w:hAnsi="Arial" w:cs="Arial"/>
          <w:sz w:val="24"/>
          <w:szCs w:val="24"/>
        </w:rPr>
        <w:t xml:space="preserve">, </w:t>
      </w:r>
      <w:r w:rsidR="00F223A1">
        <w:rPr>
          <w:rFonts w:ascii="Arial" w:hAnsi="Arial" w:cs="Arial"/>
          <w:sz w:val="24"/>
          <w:szCs w:val="24"/>
        </w:rPr>
        <w:t>9</w:t>
      </w:r>
      <w:r w:rsidR="00FD64F7">
        <w:rPr>
          <w:rFonts w:ascii="Arial" w:hAnsi="Arial" w:cs="Arial"/>
          <w:sz w:val="24"/>
          <w:szCs w:val="24"/>
        </w:rPr>
        <w:t>7</w:t>
      </w:r>
      <w:r w:rsidR="00BA6315">
        <w:rPr>
          <w:rFonts w:ascii="Arial" w:hAnsi="Arial" w:cs="Arial"/>
          <w:sz w:val="24"/>
          <w:szCs w:val="24"/>
        </w:rPr>
        <w:t>.1*</w:t>
      </w:r>
      <w:r w:rsidR="00F223A1">
        <w:rPr>
          <w:rFonts w:ascii="Arial" w:hAnsi="Arial" w:cs="Arial"/>
          <w:sz w:val="24"/>
          <w:szCs w:val="24"/>
        </w:rPr>
        <w:t>f orally</w:t>
      </w:r>
      <w:r w:rsidR="006B0CD2">
        <w:rPr>
          <w:rFonts w:ascii="Arial" w:hAnsi="Arial" w:cs="Arial"/>
          <w:sz w:val="24"/>
          <w:szCs w:val="24"/>
        </w:rPr>
        <w:t>,</w:t>
      </w:r>
      <w:r w:rsidR="00F223A1">
        <w:rPr>
          <w:rFonts w:ascii="Arial" w:hAnsi="Arial" w:cs="Arial"/>
          <w:sz w:val="24"/>
          <w:szCs w:val="24"/>
        </w:rPr>
        <w:t xml:space="preserve"> 100% on room air</w:t>
      </w:r>
      <w:r w:rsidR="006B0CD2">
        <w:rPr>
          <w:rFonts w:ascii="Arial" w:hAnsi="Arial" w:cs="Arial"/>
          <w:sz w:val="24"/>
          <w:szCs w:val="24"/>
        </w:rPr>
        <w:t xml:space="preserve">, </w:t>
      </w:r>
      <w:r w:rsidR="00FF0AA6">
        <w:rPr>
          <w:rFonts w:ascii="Arial" w:hAnsi="Arial" w:cs="Arial"/>
          <w:sz w:val="24"/>
          <w:szCs w:val="24"/>
        </w:rPr>
        <w:t>8</w:t>
      </w:r>
      <w:r w:rsidR="00FD64F7">
        <w:rPr>
          <w:rFonts w:ascii="Arial" w:hAnsi="Arial" w:cs="Arial"/>
          <w:sz w:val="24"/>
          <w:szCs w:val="24"/>
        </w:rPr>
        <w:t>7</w:t>
      </w:r>
      <w:r w:rsidR="00FF0AA6">
        <w:rPr>
          <w:rFonts w:ascii="Arial" w:hAnsi="Arial" w:cs="Arial"/>
          <w:sz w:val="24"/>
          <w:szCs w:val="24"/>
        </w:rPr>
        <w:t>kg,1</w:t>
      </w:r>
      <w:r w:rsidR="00FD64F7">
        <w:rPr>
          <w:rFonts w:ascii="Arial" w:hAnsi="Arial" w:cs="Arial"/>
          <w:sz w:val="24"/>
          <w:szCs w:val="24"/>
        </w:rPr>
        <w:t>72</w:t>
      </w:r>
      <w:r w:rsidR="00FF0AA6">
        <w:rPr>
          <w:rFonts w:ascii="Arial" w:hAnsi="Arial" w:cs="Arial"/>
          <w:sz w:val="24"/>
          <w:szCs w:val="24"/>
        </w:rPr>
        <w:t xml:space="preserve">cm,  </w:t>
      </w:r>
      <w:r w:rsidR="006B0CD2">
        <w:rPr>
          <w:rFonts w:ascii="Arial" w:hAnsi="Arial" w:cs="Arial"/>
          <w:sz w:val="24"/>
          <w:szCs w:val="24"/>
        </w:rPr>
        <w:t>BMI</w:t>
      </w:r>
      <w:r w:rsidR="00F223A1">
        <w:rPr>
          <w:rFonts w:ascii="Arial" w:hAnsi="Arial" w:cs="Arial"/>
          <w:sz w:val="24"/>
          <w:szCs w:val="24"/>
        </w:rPr>
        <w:t xml:space="preserve">- </w:t>
      </w:r>
      <w:r w:rsidR="00FF0AA6">
        <w:rPr>
          <w:rFonts w:ascii="Arial" w:hAnsi="Arial" w:cs="Arial"/>
          <w:sz w:val="24"/>
          <w:szCs w:val="24"/>
        </w:rPr>
        <w:t>2</w:t>
      </w:r>
      <w:r w:rsidR="00FD64F7">
        <w:rPr>
          <w:rFonts w:ascii="Arial" w:hAnsi="Arial" w:cs="Arial"/>
          <w:sz w:val="24"/>
          <w:szCs w:val="24"/>
        </w:rPr>
        <w:t>9.7</w:t>
      </w:r>
    </w:p>
    <w:p w14:paraId="2236573E" w14:textId="051929DD" w:rsidR="009B5CB0" w:rsidRPr="009C4059" w:rsidRDefault="009B5CB0" w:rsidP="009B5CB0">
      <w:pPr>
        <w:pStyle w:val="NoSpacing"/>
        <w:numPr>
          <w:ilvl w:val="0"/>
          <w:numId w:val="1"/>
        </w:numPr>
        <w:rPr>
          <w:rFonts w:ascii="Arial" w:hAnsi="Arial" w:cs="Arial"/>
          <w:sz w:val="24"/>
          <w:szCs w:val="24"/>
        </w:rPr>
      </w:pPr>
      <w:r w:rsidRPr="007D2465">
        <w:rPr>
          <w:rFonts w:ascii="Arial" w:hAnsi="Arial" w:cs="Arial"/>
          <w:b/>
          <w:sz w:val="24"/>
          <w:szCs w:val="24"/>
        </w:rPr>
        <w:t>Visual Acuity</w:t>
      </w:r>
      <w:r w:rsidRPr="009C4059">
        <w:rPr>
          <w:rFonts w:ascii="Arial" w:hAnsi="Arial" w:cs="Arial"/>
          <w:sz w:val="24"/>
          <w:szCs w:val="24"/>
        </w:rPr>
        <w:t>;</w:t>
      </w:r>
      <w:r w:rsidR="00F223A1">
        <w:rPr>
          <w:rFonts w:ascii="Arial" w:hAnsi="Arial" w:cs="Arial"/>
          <w:sz w:val="24"/>
          <w:szCs w:val="24"/>
        </w:rPr>
        <w:t xml:space="preserve"> </w:t>
      </w:r>
      <w:r w:rsidR="00F223A1">
        <w:rPr>
          <w:rFonts w:ascii="Arial" w:hAnsi="Arial" w:cs="Arial"/>
          <w:color w:val="000000" w:themeColor="text1"/>
          <w:sz w:val="24"/>
          <w:szCs w:val="24"/>
        </w:rPr>
        <w:t xml:space="preserve">Bilateral vision 20/20, no correction </w:t>
      </w:r>
      <w:r w:rsidR="00040B5D" w:rsidRPr="009C4059">
        <w:rPr>
          <w:rFonts w:ascii="Arial" w:hAnsi="Arial" w:cs="Arial"/>
          <w:color w:val="FF0000"/>
          <w:sz w:val="24"/>
          <w:szCs w:val="24"/>
        </w:rPr>
        <w:t xml:space="preserve"> </w:t>
      </w:r>
    </w:p>
    <w:p w14:paraId="1D74BAB4" w14:textId="5E3176EE" w:rsidR="009B5CB0" w:rsidRPr="007D2465" w:rsidRDefault="009B5CB0" w:rsidP="00040B5D">
      <w:pPr>
        <w:pStyle w:val="NoSpacing"/>
        <w:numPr>
          <w:ilvl w:val="0"/>
          <w:numId w:val="1"/>
        </w:numPr>
        <w:rPr>
          <w:rFonts w:ascii="Arial" w:hAnsi="Arial" w:cs="Arial"/>
          <w:b/>
          <w:sz w:val="24"/>
          <w:szCs w:val="24"/>
        </w:rPr>
      </w:pPr>
      <w:r w:rsidRPr="007D2465">
        <w:rPr>
          <w:rFonts w:ascii="Arial" w:hAnsi="Arial" w:cs="Arial"/>
          <w:b/>
          <w:sz w:val="24"/>
          <w:szCs w:val="24"/>
        </w:rPr>
        <w:t>Physical Examinatio</w:t>
      </w:r>
      <w:r w:rsidR="00040B5D" w:rsidRPr="007D2465">
        <w:rPr>
          <w:rFonts w:ascii="Arial" w:hAnsi="Arial" w:cs="Arial"/>
          <w:b/>
          <w:sz w:val="24"/>
          <w:szCs w:val="24"/>
        </w:rPr>
        <w:t>n</w:t>
      </w:r>
    </w:p>
    <w:p w14:paraId="2AAC70C3" w14:textId="7090C2E4" w:rsidR="00040B5D" w:rsidRPr="007D2465" w:rsidRDefault="00040B5D" w:rsidP="00040B5D">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 xml:space="preserve">1. </w:t>
      </w:r>
      <w:r w:rsidR="00AC637F" w:rsidRPr="007D2465">
        <w:rPr>
          <w:rFonts w:ascii="Arial" w:hAnsi="Arial" w:cs="Arial"/>
          <w:b/>
          <w:color w:val="000000" w:themeColor="text1"/>
          <w:sz w:val="24"/>
          <w:szCs w:val="24"/>
        </w:rPr>
        <w:t>Constitutional/</w:t>
      </w:r>
      <w:r w:rsidRPr="007D2465">
        <w:rPr>
          <w:rFonts w:ascii="Arial" w:hAnsi="Arial" w:cs="Arial"/>
          <w:b/>
          <w:color w:val="000000" w:themeColor="text1"/>
          <w:sz w:val="24"/>
          <w:szCs w:val="24"/>
        </w:rPr>
        <w:t>General:</w:t>
      </w:r>
      <w:r w:rsidRPr="007D2465">
        <w:rPr>
          <w:rFonts w:ascii="Arial" w:hAnsi="Arial" w:cs="Arial"/>
          <w:color w:val="000000" w:themeColor="text1"/>
          <w:sz w:val="24"/>
          <w:szCs w:val="24"/>
        </w:rPr>
        <w:t xml:space="preserve"> well-developed; well nourished;</w:t>
      </w:r>
      <w:r w:rsidR="00AC637F" w:rsidRPr="007D2465">
        <w:rPr>
          <w:rFonts w:ascii="Arial" w:hAnsi="Arial" w:cs="Arial"/>
          <w:color w:val="000000" w:themeColor="text1"/>
          <w:sz w:val="24"/>
          <w:szCs w:val="24"/>
        </w:rPr>
        <w:t xml:space="preserve">; cooperative; </w:t>
      </w:r>
    </w:p>
    <w:p w14:paraId="0A0E0E3C" w14:textId="3B568670" w:rsidR="00AC637F" w:rsidRPr="007D2465" w:rsidRDefault="00AC637F" w:rsidP="00F223A1">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2. Head:</w:t>
      </w:r>
      <w:r w:rsidRPr="007D2465">
        <w:rPr>
          <w:rFonts w:ascii="Arial" w:hAnsi="Arial" w:cs="Arial"/>
          <w:color w:val="000000" w:themeColor="text1"/>
          <w:sz w:val="24"/>
          <w:szCs w:val="24"/>
        </w:rPr>
        <w:t xml:space="preserve"> Normocephalic;</w:t>
      </w:r>
      <w:r w:rsidR="007D2465"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normal</w:t>
      </w:r>
      <w:r w:rsidR="00F223A1">
        <w:rPr>
          <w:rFonts w:ascii="Arial" w:hAnsi="Arial" w:cs="Arial"/>
          <w:color w:val="000000" w:themeColor="text1"/>
          <w:sz w:val="24"/>
          <w:szCs w:val="24"/>
        </w:rPr>
        <w:t xml:space="preserve"> </w:t>
      </w:r>
      <w:r w:rsidRPr="007D2465">
        <w:rPr>
          <w:rFonts w:ascii="Arial" w:hAnsi="Arial" w:cs="Arial"/>
          <w:color w:val="000000" w:themeColor="text1"/>
          <w:sz w:val="24"/>
          <w:szCs w:val="24"/>
        </w:rPr>
        <w:t xml:space="preserve"> hair distribution; </w:t>
      </w:r>
    </w:p>
    <w:p w14:paraId="0A26F393" w14:textId="6509D77F" w:rsidR="00AC637F" w:rsidRPr="007D2465" w:rsidRDefault="00AC637F" w:rsidP="00AC637F">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3. Ears</w:t>
      </w:r>
      <w:r w:rsidRPr="007D2465">
        <w:rPr>
          <w:rFonts w:ascii="Arial" w:hAnsi="Arial" w:cs="Arial"/>
          <w:color w:val="000000" w:themeColor="text1"/>
          <w:sz w:val="24"/>
          <w:szCs w:val="24"/>
        </w:rPr>
        <w:t xml:space="preserve"> (right and left findings: normal hearing; (-) drainage; (-) swelling; </w:t>
      </w:r>
      <w:r w:rsidR="00F223A1">
        <w:rPr>
          <w:rFonts w:ascii="Arial" w:hAnsi="Arial" w:cs="Arial"/>
          <w:color w:val="000000" w:themeColor="text1"/>
          <w:sz w:val="24"/>
          <w:szCs w:val="24"/>
        </w:rPr>
        <w:t xml:space="preserve">            </w:t>
      </w:r>
      <w:r w:rsidRPr="007D2465">
        <w:rPr>
          <w:rFonts w:ascii="Arial" w:hAnsi="Arial" w:cs="Arial"/>
          <w:color w:val="000000" w:themeColor="text1"/>
          <w:sz w:val="24"/>
          <w:szCs w:val="24"/>
        </w:rPr>
        <w:t>(</w:t>
      </w:r>
      <w:r w:rsidR="00F223A1">
        <w:rPr>
          <w:rFonts w:ascii="Arial" w:hAnsi="Arial" w:cs="Arial"/>
          <w:color w:val="000000" w:themeColor="text1"/>
          <w:sz w:val="24"/>
          <w:szCs w:val="24"/>
        </w:rPr>
        <w:t>-</w:t>
      </w:r>
      <w:r w:rsidRPr="007D2465">
        <w:rPr>
          <w:rFonts w:ascii="Arial" w:hAnsi="Arial" w:cs="Arial"/>
          <w:color w:val="000000" w:themeColor="text1"/>
          <w:sz w:val="24"/>
          <w:szCs w:val="24"/>
        </w:rPr>
        <w:t xml:space="preserve">)tenderness; (-)mid ear effusion; (-)foreign body; (-)laceration; (-)mastoid tenderness; </w:t>
      </w:r>
      <w:r w:rsidR="00867B85" w:rsidRPr="007D2465">
        <w:rPr>
          <w:rFonts w:ascii="Arial" w:hAnsi="Arial" w:cs="Arial"/>
          <w:color w:val="000000" w:themeColor="text1"/>
          <w:sz w:val="24"/>
          <w:szCs w:val="24"/>
        </w:rPr>
        <w:t>(-)hemotympanum (-)injected TM; (-)scarred TM; (-)perforated TM; (-)erythematous TM; (-)retracted TM; (-)bulging TM; (-)decreased TM mobility;</w:t>
      </w:r>
    </w:p>
    <w:p w14:paraId="2B2192FD" w14:textId="77777777" w:rsidR="00867B85" w:rsidRPr="007D2465" w:rsidRDefault="00867B85" w:rsidP="00AC637F">
      <w:pPr>
        <w:pStyle w:val="NoSpacing"/>
        <w:ind w:left="720"/>
        <w:rPr>
          <w:rFonts w:ascii="Arial" w:hAnsi="Arial" w:cs="Arial"/>
          <w:color w:val="000000" w:themeColor="text1"/>
          <w:sz w:val="24"/>
          <w:szCs w:val="24"/>
        </w:rPr>
      </w:pPr>
    </w:p>
    <w:p w14:paraId="16C388BE" w14:textId="6E4D2FEB" w:rsidR="00867B85" w:rsidRPr="007D2465" w:rsidRDefault="00867B85" w:rsidP="00AC637F">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 xml:space="preserve">4. Nose: </w:t>
      </w:r>
      <w:r w:rsidRPr="007D2465">
        <w:rPr>
          <w:rFonts w:ascii="Arial" w:hAnsi="Arial" w:cs="Arial"/>
          <w:color w:val="000000" w:themeColor="text1"/>
          <w:sz w:val="24"/>
          <w:szCs w:val="24"/>
        </w:rPr>
        <w:t>(-) mucosal edema; (-)rhinorrhea; laceration; tenderness; (-)nasal deformity;  (-)septal deviation; (-)septal hematoma; (-)epistaxis; (-)foreign body; (-)frontal sinus tenderness; (-)maxillary sinus tenderness;</w:t>
      </w:r>
    </w:p>
    <w:p w14:paraId="63B75F85" w14:textId="0CD86589" w:rsidR="00867B85" w:rsidRPr="007D2465" w:rsidRDefault="00867B85" w:rsidP="00AC637F">
      <w:pPr>
        <w:pStyle w:val="NoSpacing"/>
        <w:ind w:left="720"/>
        <w:rPr>
          <w:rFonts w:ascii="Arial" w:hAnsi="Arial" w:cs="Arial"/>
          <w:color w:val="000000" w:themeColor="text1"/>
          <w:sz w:val="24"/>
          <w:szCs w:val="24"/>
        </w:rPr>
      </w:pPr>
    </w:p>
    <w:p w14:paraId="64BBE1AE" w14:textId="5894A741" w:rsidR="00867B85" w:rsidRPr="007D2465" w:rsidRDefault="00867B85" w:rsidP="00AC637F">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5.  Mouth/lip-</w:t>
      </w:r>
      <w:r w:rsidRPr="007D2465">
        <w:rPr>
          <w:rFonts w:ascii="Arial" w:hAnsi="Arial" w:cs="Arial"/>
          <w:color w:val="000000" w:themeColor="text1"/>
          <w:sz w:val="24"/>
          <w:szCs w:val="24"/>
        </w:rPr>
        <w:t xml:space="preserve"> Uvula midline; normal dentition;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dentures;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dental caries;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dental abscess;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oral lesion; (-) uvula swelling; (-)</w:t>
      </w:r>
      <w:r w:rsidR="006B0CD2" w:rsidRPr="007D2465">
        <w:rPr>
          <w:rFonts w:ascii="Arial" w:hAnsi="Arial" w:cs="Arial"/>
          <w:color w:val="000000" w:themeColor="text1"/>
          <w:sz w:val="24"/>
          <w:szCs w:val="24"/>
        </w:rPr>
        <w:t xml:space="preserve"> </w:t>
      </w:r>
      <w:r w:rsidRPr="007D2465">
        <w:rPr>
          <w:rFonts w:ascii="Arial" w:hAnsi="Arial" w:cs="Arial"/>
          <w:color w:val="000000" w:themeColor="text1"/>
          <w:sz w:val="24"/>
          <w:szCs w:val="24"/>
        </w:rPr>
        <w:t>trismus</w:t>
      </w:r>
    </w:p>
    <w:p w14:paraId="71C13AE6" w14:textId="7B474F68" w:rsidR="00867B85" w:rsidRPr="007D2465" w:rsidRDefault="00867B85" w:rsidP="00AC637F">
      <w:pPr>
        <w:pStyle w:val="NoSpacing"/>
        <w:ind w:left="720"/>
        <w:rPr>
          <w:rFonts w:ascii="Arial" w:hAnsi="Arial" w:cs="Arial"/>
          <w:color w:val="000000" w:themeColor="text1"/>
          <w:sz w:val="24"/>
          <w:szCs w:val="24"/>
        </w:rPr>
      </w:pPr>
    </w:p>
    <w:p w14:paraId="72C3BD8A" w14:textId="5B58A460" w:rsidR="003603BA" w:rsidRPr="007D2465" w:rsidRDefault="00867B85" w:rsidP="005927BC">
      <w:pPr>
        <w:pStyle w:val="NoSpacing"/>
        <w:ind w:left="720"/>
        <w:rPr>
          <w:rFonts w:ascii="Arial" w:hAnsi="Arial" w:cs="Arial"/>
          <w:color w:val="000000" w:themeColor="text1"/>
          <w:sz w:val="24"/>
          <w:szCs w:val="24"/>
        </w:rPr>
      </w:pPr>
      <w:r w:rsidRPr="007D2465">
        <w:rPr>
          <w:rFonts w:ascii="Arial" w:hAnsi="Arial" w:cs="Arial"/>
          <w:b/>
          <w:color w:val="000000" w:themeColor="text1"/>
          <w:sz w:val="24"/>
          <w:szCs w:val="24"/>
        </w:rPr>
        <w:t xml:space="preserve"> Throat:</w:t>
      </w:r>
      <w:r w:rsidRPr="007D2465">
        <w:rPr>
          <w:rFonts w:ascii="Arial" w:hAnsi="Arial" w:cs="Arial"/>
          <w:color w:val="000000" w:themeColor="text1"/>
          <w:sz w:val="24"/>
          <w:szCs w:val="24"/>
        </w:rPr>
        <w:t xml:space="preserve"> Oropharynx: clear and moist; </w:t>
      </w:r>
      <w:r w:rsidR="005927BC" w:rsidRPr="007D2465">
        <w:rPr>
          <w:rFonts w:ascii="Arial" w:hAnsi="Arial" w:cs="Arial"/>
          <w:color w:val="000000" w:themeColor="text1"/>
          <w:sz w:val="24"/>
          <w:szCs w:val="24"/>
        </w:rPr>
        <w:t xml:space="preserve"> (-)</w:t>
      </w:r>
      <w:r w:rsidR="006B0CD2" w:rsidRPr="007D2465">
        <w:rPr>
          <w:rFonts w:ascii="Arial" w:hAnsi="Arial" w:cs="Arial"/>
          <w:color w:val="000000" w:themeColor="text1"/>
          <w:sz w:val="24"/>
          <w:szCs w:val="24"/>
        </w:rPr>
        <w:t xml:space="preserve"> </w:t>
      </w:r>
      <w:r w:rsidR="005927BC" w:rsidRPr="007D2465">
        <w:rPr>
          <w:rFonts w:ascii="Arial" w:hAnsi="Arial" w:cs="Arial"/>
          <w:color w:val="000000" w:themeColor="text1"/>
          <w:sz w:val="24"/>
          <w:szCs w:val="24"/>
        </w:rPr>
        <w:t>oropharyngeal exudate; (-)</w:t>
      </w:r>
      <w:r w:rsidR="006B0CD2" w:rsidRPr="007D2465">
        <w:rPr>
          <w:rFonts w:ascii="Arial" w:hAnsi="Arial" w:cs="Arial"/>
          <w:color w:val="000000" w:themeColor="text1"/>
          <w:sz w:val="24"/>
          <w:szCs w:val="24"/>
        </w:rPr>
        <w:t xml:space="preserve"> </w:t>
      </w:r>
      <w:r w:rsidR="005927BC" w:rsidRPr="007D2465">
        <w:rPr>
          <w:rFonts w:ascii="Arial" w:hAnsi="Arial" w:cs="Arial"/>
          <w:color w:val="000000" w:themeColor="text1"/>
          <w:sz w:val="24"/>
          <w:szCs w:val="24"/>
        </w:rPr>
        <w:t>posterior oropharyngeal edema; (-)</w:t>
      </w:r>
      <w:r w:rsidR="006B0CD2" w:rsidRPr="007D2465">
        <w:rPr>
          <w:rFonts w:ascii="Arial" w:hAnsi="Arial" w:cs="Arial"/>
          <w:color w:val="000000" w:themeColor="text1"/>
          <w:sz w:val="24"/>
          <w:szCs w:val="24"/>
        </w:rPr>
        <w:t xml:space="preserve"> </w:t>
      </w:r>
      <w:r w:rsidR="005927BC" w:rsidRPr="007D2465">
        <w:rPr>
          <w:rFonts w:ascii="Arial" w:hAnsi="Arial" w:cs="Arial"/>
          <w:color w:val="000000" w:themeColor="text1"/>
          <w:sz w:val="24"/>
          <w:szCs w:val="24"/>
        </w:rPr>
        <w:t xml:space="preserve">tonsillar abscess; moist membranes; tonsils (right and left) size 0; </w:t>
      </w:r>
      <w:r w:rsidR="005927BC" w:rsidRPr="007D2465">
        <w:rPr>
          <w:rFonts w:ascii="Arial" w:hAnsi="Arial" w:cs="Arial"/>
          <w:color w:val="000000" w:themeColor="text1"/>
          <w:sz w:val="24"/>
          <w:szCs w:val="24"/>
        </w:rPr>
        <w:softHyphen/>
        <w:t xml:space="preserve"> (-)tonsillar exudate</w:t>
      </w:r>
    </w:p>
    <w:p w14:paraId="79747B52" w14:textId="07E67B7D" w:rsidR="005927BC" w:rsidRPr="007D2465" w:rsidRDefault="005927BC" w:rsidP="005927BC">
      <w:pPr>
        <w:pStyle w:val="NoSpacing"/>
        <w:ind w:left="720"/>
        <w:rPr>
          <w:rFonts w:ascii="Arial" w:hAnsi="Arial" w:cs="Arial"/>
          <w:color w:val="000000" w:themeColor="text1"/>
          <w:sz w:val="24"/>
          <w:szCs w:val="24"/>
        </w:rPr>
      </w:pPr>
    </w:p>
    <w:p w14:paraId="301C3005" w14:textId="21658C48" w:rsidR="005927BC" w:rsidRPr="005D3649" w:rsidRDefault="005927BC" w:rsidP="005927BC">
      <w:pPr>
        <w:pStyle w:val="NoSpacing"/>
        <w:ind w:left="720"/>
        <w:rPr>
          <w:rFonts w:ascii="Arial" w:hAnsi="Arial" w:cs="Arial"/>
          <w:b/>
          <w:color w:val="000000" w:themeColor="text1"/>
          <w:sz w:val="24"/>
          <w:szCs w:val="24"/>
        </w:rPr>
      </w:pPr>
      <w:r w:rsidRPr="005D3649">
        <w:rPr>
          <w:rFonts w:ascii="Arial" w:hAnsi="Arial" w:cs="Arial"/>
          <w:b/>
          <w:color w:val="000000" w:themeColor="text1"/>
          <w:sz w:val="24"/>
          <w:szCs w:val="24"/>
        </w:rPr>
        <w:t xml:space="preserve">6. Eyes: </w:t>
      </w:r>
    </w:p>
    <w:p w14:paraId="0B2889B6" w14:textId="34D59A10" w:rsidR="005927BC" w:rsidRPr="00F52AC1" w:rsidRDefault="005927BC" w:rsidP="005927BC">
      <w:pPr>
        <w:pStyle w:val="NoSpacing"/>
        <w:ind w:left="720"/>
        <w:rPr>
          <w:rFonts w:ascii="Arial" w:hAnsi="Arial" w:cs="Arial"/>
          <w:b/>
          <w:color w:val="000000" w:themeColor="text1"/>
          <w:sz w:val="24"/>
          <w:szCs w:val="24"/>
        </w:rPr>
      </w:pPr>
      <w:r w:rsidRPr="00F52AC1">
        <w:rPr>
          <w:rFonts w:ascii="Arial" w:hAnsi="Arial" w:cs="Arial"/>
          <w:b/>
          <w:color w:val="000000" w:themeColor="text1"/>
          <w:sz w:val="24"/>
          <w:szCs w:val="24"/>
        </w:rPr>
        <w:t>A.  External eyes</w:t>
      </w:r>
      <w:r w:rsidR="006B0CD2" w:rsidRPr="00F52AC1">
        <w:rPr>
          <w:rFonts w:ascii="Arial" w:hAnsi="Arial" w:cs="Arial"/>
          <w:b/>
          <w:color w:val="000000" w:themeColor="text1"/>
          <w:sz w:val="24"/>
          <w:szCs w:val="24"/>
        </w:rPr>
        <w:t xml:space="preserve"> </w:t>
      </w:r>
      <w:r w:rsidR="007D2465" w:rsidRPr="00F52AC1">
        <w:rPr>
          <w:rFonts w:ascii="Arial" w:hAnsi="Arial" w:cs="Arial"/>
          <w:b/>
          <w:color w:val="000000" w:themeColor="text1"/>
          <w:sz w:val="24"/>
          <w:szCs w:val="24"/>
        </w:rPr>
        <w:t>(right</w:t>
      </w:r>
      <w:r w:rsidRPr="00F52AC1">
        <w:rPr>
          <w:rFonts w:ascii="Arial" w:hAnsi="Arial" w:cs="Arial"/>
          <w:b/>
          <w:color w:val="000000" w:themeColor="text1"/>
          <w:sz w:val="24"/>
          <w:szCs w:val="24"/>
        </w:rPr>
        <w:t xml:space="preserve"> and left): </w:t>
      </w:r>
    </w:p>
    <w:p w14:paraId="40A92AA4" w14:textId="400B9328" w:rsidR="007D2465" w:rsidRDefault="007D2465"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1</w:t>
      </w:r>
      <w:r w:rsidR="005927BC" w:rsidRPr="00F52AC1">
        <w:rPr>
          <w:rFonts w:ascii="Arial" w:hAnsi="Arial" w:cs="Arial"/>
          <w:b/>
          <w:color w:val="000000" w:themeColor="text1"/>
          <w:sz w:val="24"/>
          <w:szCs w:val="24"/>
        </w:rPr>
        <w:t>. General:</w:t>
      </w:r>
      <w:r w:rsidR="005927BC" w:rsidRPr="007D2465">
        <w:rPr>
          <w:rFonts w:ascii="Arial" w:hAnsi="Arial" w:cs="Arial"/>
          <w:color w:val="000000" w:themeColor="text1"/>
          <w:sz w:val="24"/>
          <w:szCs w:val="24"/>
        </w:rPr>
        <w:t xml:space="preserve"> normal lids, no foreign bodies; (</w:t>
      </w:r>
      <w:r w:rsidRPr="007D2465">
        <w:rPr>
          <w:rFonts w:ascii="Arial" w:hAnsi="Arial" w:cs="Arial"/>
          <w:color w:val="000000" w:themeColor="text1"/>
          <w:sz w:val="24"/>
          <w:szCs w:val="24"/>
        </w:rPr>
        <w:t>-) chemosis</w:t>
      </w:r>
      <w:r w:rsidR="005927BC" w:rsidRPr="007D2465">
        <w:rPr>
          <w:rFonts w:ascii="Arial" w:hAnsi="Arial" w:cs="Arial"/>
          <w:color w:val="000000" w:themeColor="text1"/>
          <w:sz w:val="24"/>
          <w:szCs w:val="24"/>
        </w:rPr>
        <w:t>; (</w:t>
      </w:r>
      <w:r w:rsidRPr="007D2465">
        <w:rPr>
          <w:rFonts w:ascii="Arial" w:hAnsi="Arial" w:cs="Arial"/>
          <w:color w:val="000000" w:themeColor="text1"/>
          <w:sz w:val="24"/>
          <w:szCs w:val="24"/>
        </w:rPr>
        <w:t>-) discharges</w:t>
      </w:r>
      <w:r w:rsidR="005927BC" w:rsidRPr="007D2465">
        <w:rPr>
          <w:rFonts w:ascii="Arial" w:hAnsi="Arial" w:cs="Arial"/>
          <w:color w:val="000000" w:themeColor="text1"/>
          <w:sz w:val="24"/>
          <w:szCs w:val="24"/>
        </w:rPr>
        <w:t>; (</w:t>
      </w:r>
      <w:r w:rsidRPr="007D2465">
        <w:rPr>
          <w:rFonts w:ascii="Arial" w:hAnsi="Arial" w:cs="Arial"/>
          <w:color w:val="000000" w:themeColor="text1"/>
          <w:sz w:val="24"/>
          <w:szCs w:val="24"/>
        </w:rPr>
        <w:t>-) exudate</w:t>
      </w:r>
      <w:r w:rsidR="005927BC" w:rsidRPr="007D2465">
        <w:rPr>
          <w:rFonts w:ascii="Arial" w:hAnsi="Arial" w:cs="Arial"/>
          <w:color w:val="000000" w:themeColor="text1"/>
          <w:sz w:val="24"/>
          <w:szCs w:val="24"/>
        </w:rPr>
        <w:t>; (</w:t>
      </w:r>
      <w:r w:rsidRPr="007D2465">
        <w:rPr>
          <w:rFonts w:ascii="Arial" w:hAnsi="Arial" w:cs="Arial"/>
          <w:color w:val="000000" w:themeColor="text1"/>
          <w:sz w:val="24"/>
          <w:szCs w:val="24"/>
        </w:rPr>
        <w:t>-) hordeolum</w:t>
      </w:r>
      <w:r w:rsidR="005927BC" w:rsidRPr="007D2465">
        <w:rPr>
          <w:rFonts w:ascii="Arial" w:hAnsi="Arial" w:cs="Arial"/>
          <w:color w:val="000000" w:themeColor="text1"/>
          <w:sz w:val="24"/>
          <w:szCs w:val="24"/>
        </w:rPr>
        <w:t xml:space="preserve">; </w:t>
      </w:r>
    </w:p>
    <w:p w14:paraId="4FC35F53" w14:textId="1719460B" w:rsidR="005927BC" w:rsidRPr="007D2465" w:rsidRDefault="005927BC"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 scleral</w:t>
      </w:r>
      <w:r w:rsidRPr="007D2465">
        <w:rPr>
          <w:rFonts w:ascii="Arial" w:hAnsi="Arial" w:cs="Arial"/>
          <w:color w:val="000000" w:themeColor="text1"/>
          <w:sz w:val="24"/>
          <w:szCs w:val="24"/>
        </w:rPr>
        <w:t xml:space="preserve"> icterus;</w:t>
      </w:r>
    </w:p>
    <w:p w14:paraId="25EC0C2C" w14:textId="15CC41BC" w:rsidR="005927BC" w:rsidRPr="007D2465" w:rsidRDefault="005927BC"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2. Conjunctiva:</w:t>
      </w:r>
      <w:r w:rsidRPr="007D2465">
        <w:rPr>
          <w:rFonts w:ascii="Arial" w:hAnsi="Arial" w:cs="Arial"/>
          <w:color w:val="000000" w:themeColor="text1"/>
          <w:sz w:val="24"/>
          <w:szCs w:val="24"/>
        </w:rPr>
        <w:t xml:space="preserve"> (right and left) (</w:t>
      </w:r>
      <w:r w:rsidR="007D2465" w:rsidRPr="007D2465">
        <w:rPr>
          <w:rFonts w:ascii="Arial" w:hAnsi="Arial" w:cs="Arial"/>
          <w:color w:val="000000" w:themeColor="text1"/>
          <w:sz w:val="24"/>
          <w:szCs w:val="24"/>
        </w:rPr>
        <w:t>-) injection</w:t>
      </w:r>
      <w:r w:rsidRPr="007D2465">
        <w:rPr>
          <w:rFonts w:ascii="Arial" w:hAnsi="Arial" w:cs="Arial"/>
          <w:color w:val="000000" w:themeColor="text1"/>
          <w:sz w:val="24"/>
          <w:szCs w:val="24"/>
        </w:rPr>
        <w:t>; ( (</w:t>
      </w:r>
      <w:r w:rsidR="007D2465" w:rsidRPr="007D2465">
        <w:rPr>
          <w:rFonts w:ascii="Arial" w:hAnsi="Arial" w:cs="Arial"/>
          <w:color w:val="000000" w:themeColor="text1"/>
          <w:sz w:val="24"/>
          <w:szCs w:val="24"/>
        </w:rPr>
        <w:t>-) hemorrhage</w:t>
      </w:r>
      <w:r w:rsidRPr="007D2465">
        <w:rPr>
          <w:rFonts w:ascii="Arial" w:hAnsi="Arial" w:cs="Arial"/>
          <w:color w:val="000000" w:themeColor="text1"/>
          <w:sz w:val="24"/>
          <w:szCs w:val="24"/>
        </w:rPr>
        <w:t xml:space="preserve">; </w:t>
      </w:r>
    </w:p>
    <w:p w14:paraId="5E731F5F" w14:textId="75BB2418" w:rsidR="005927BC" w:rsidRPr="007D2465" w:rsidRDefault="005927BC"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 xml:space="preserve">3. Extraocular motions: </w:t>
      </w:r>
      <w:r w:rsidRPr="007D2465">
        <w:rPr>
          <w:rFonts w:ascii="Arial" w:hAnsi="Arial" w:cs="Arial"/>
          <w:color w:val="000000" w:themeColor="text1"/>
          <w:sz w:val="24"/>
          <w:szCs w:val="24"/>
        </w:rPr>
        <w:t>Normal EOM; (</w:t>
      </w:r>
      <w:r w:rsidR="007D2465" w:rsidRPr="007D2465">
        <w:rPr>
          <w:rFonts w:ascii="Arial" w:hAnsi="Arial" w:cs="Arial"/>
          <w:color w:val="000000" w:themeColor="text1"/>
          <w:sz w:val="24"/>
          <w:szCs w:val="24"/>
        </w:rPr>
        <w:t>-) nystagmus</w:t>
      </w:r>
    </w:p>
    <w:p w14:paraId="60107659" w14:textId="5C08F902" w:rsidR="005927BC" w:rsidRPr="007D2465" w:rsidRDefault="005927BC"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4. Pupils:</w:t>
      </w:r>
      <w:r w:rsidRPr="007D2465">
        <w:rPr>
          <w:rFonts w:ascii="Arial" w:hAnsi="Arial" w:cs="Arial"/>
          <w:color w:val="000000" w:themeColor="text1"/>
          <w:sz w:val="24"/>
          <w:szCs w:val="24"/>
        </w:rPr>
        <w:t xml:space="preserve"> equally r</w:t>
      </w:r>
      <w:r w:rsidR="00393555" w:rsidRPr="007D2465">
        <w:rPr>
          <w:rFonts w:ascii="Arial" w:hAnsi="Arial" w:cs="Arial"/>
          <w:color w:val="000000" w:themeColor="text1"/>
          <w:sz w:val="24"/>
          <w:szCs w:val="24"/>
        </w:rPr>
        <w:t>ound and r</w:t>
      </w:r>
      <w:r w:rsidRPr="007D2465">
        <w:rPr>
          <w:rFonts w:ascii="Arial" w:hAnsi="Arial" w:cs="Arial"/>
          <w:color w:val="000000" w:themeColor="text1"/>
          <w:sz w:val="24"/>
          <w:szCs w:val="24"/>
        </w:rPr>
        <w:t xml:space="preserve">eactive </w:t>
      </w:r>
      <w:r w:rsidR="00393555" w:rsidRPr="007D2465">
        <w:rPr>
          <w:rFonts w:ascii="Arial" w:hAnsi="Arial" w:cs="Arial"/>
          <w:color w:val="000000" w:themeColor="text1"/>
          <w:sz w:val="24"/>
          <w:szCs w:val="24"/>
        </w:rPr>
        <w:t>to light</w:t>
      </w:r>
    </w:p>
    <w:p w14:paraId="51AD22C2" w14:textId="24E8AA7F" w:rsidR="00393555" w:rsidRPr="007D2465" w:rsidRDefault="00F52AC1"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 xml:space="preserve">B. </w:t>
      </w:r>
      <w:r w:rsidR="00393555" w:rsidRPr="00F52AC1">
        <w:rPr>
          <w:rFonts w:ascii="Arial" w:hAnsi="Arial" w:cs="Arial"/>
          <w:b/>
          <w:color w:val="000000" w:themeColor="text1"/>
          <w:sz w:val="24"/>
          <w:szCs w:val="24"/>
        </w:rPr>
        <w:t>Funduscopic Exam:</w:t>
      </w:r>
      <w:r w:rsidR="00393555" w:rsidRPr="007D2465">
        <w:rPr>
          <w:rFonts w:ascii="Arial" w:hAnsi="Arial" w:cs="Arial"/>
          <w:color w:val="000000" w:themeColor="text1"/>
          <w:sz w:val="24"/>
          <w:szCs w:val="24"/>
        </w:rPr>
        <w:t xml:space="preserve"> (right and left) (-) AV nicking; (-) exudate; (</w:t>
      </w:r>
      <w:r w:rsidR="007D2465" w:rsidRPr="007D2465">
        <w:rPr>
          <w:rFonts w:ascii="Arial" w:hAnsi="Arial" w:cs="Arial"/>
          <w:color w:val="000000" w:themeColor="text1"/>
          <w:sz w:val="24"/>
          <w:szCs w:val="24"/>
        </w:rPr>
        <w:t>-) hemorrhage</w:t>
      </w:r>
      <w:r w:rsidR="00393555" w:rsidRPr="007D2465">
        <w:rPr>
          <w:rFonts w:ascii="Arial" w:hAnsi="Arial" w:cs="Arial"/>
          <w:color w:val="000000" w:themeColor="text1"/>
          <w:sz w:val="24"/>
          <w:szCs w:val="24"/>
        </w:rPr>
        <w:t>; (-) papilledema; (</w:t>
      </w:r>
      <w:r w:rsidR="007D2465" w:rsidRPr="007D2465">
        <w:rPr>
          <w:rFonts w:ascii="Arial" w:hAnsi="Arial" w:cs="Arial"/>
          <w:color w:val="000000" w:themeColor="text1"/>
          <w:sz w:val="24"/>
          <w:szCs w:val="24"/>
        </w:rPr>
        <w:t>-) red</w:t>
      </w:r>
      <w:r w:rsidR="00393555" w:rsidRPr="007D2465">
        <w:rPr>
          <w:rFonts w:ascii="Arial" w:hAnsi="Arial" w:cs="Arial"/>
          <w:color w:val="000000" w:themeColor="text1"/>
          <w:sz w:val="24"/>
          <w:szCs w:val="24"/>
        </w:rPr>
        <w:t xml:space="preserve"> reflex; (</w:t>
      </w:r>
      <w:r w:rsidRPr="007D2465">
        <w:rPr>
          <w:rFonts w:ascii="Arial" w:hAnsi="Arial" w:cs="Arial"/>
          <w:color w:val="000000" w:themeColor="text1"/>
          <w:sz w:val="24"/>
          <w:szCs w:val="24"/>
        </w:rPr>
        <w:t>-) right</w:t>
      </w:r>
      <w:r w:rsidR="00393555" w:rsidRPr="007D2465">
        <w:rPr>
          <w:rFonts w:ascii="Arial" w:hAnsi="Arial" w:cs="Arial"/>
          <w:color w:val="000000" w:themeColor="text1"/>
          <w:sz w:val="24"/>
          <w:szCs w:val="24"/>
        </w:rPr>
        <w:t>/left eye venous pulsations</w:t>
      </w:r>
      <w:r w:rsidR="00F223A1">
        <w:rPr>
          <w:rFonts w:ascii="Arial" w:hAnsi="Arial" w:cs="Arial"/>
          <w:color w:val="000000" w:themeColor="text1"/>
          <w:sz w:val="24"/>
          <w:szCs w:val="24"/>
        </w:rPr>
        <w:t>;</w:t>
      </w:r>
      <w:r w:rsidR="00393555" w:rsidRPr="007D2465">
        <w:rPr>
          <w:rFonts w:ascii="Arial" w:hAnsi="Arial" w:cs="Arial"/>
          <w:color w:val="000000" w:themeColor="text1"/>
          <w:sz w:val="24"/>
          <w:szCs w:val="24"/>
        </w:rPr>
        <w:t xml:space="preserve"> or (</w:t>
      </w:r>
      <w:r w:rsidRPr="007D2465">
        <w:rPr>
          <w:rFonts w:ascii="Arial" w:hAnsi="Arial" w:cs="Arial"/>
          <w:color w:val="000000" w:themeColor="text1"/>
          <w:sz w:val="24"/>
          <w:szCs w:val="24"/>
        </w:rPr>
        <w:t>-) right</w:t>
      </w:r>
      <w:r w:rsidR="00393555" w:rsidRPr="007D2465">
        <w:rPr>
          <w:rFonts w:ascii="Arial" w:hAnsi="Arial" w:cs="Arial"/>
          <w:color w:val="000000" w:themeColor="text1"/>
          <w:sz w:val="24"/>
          <w:szCs w:val="24"/>
        </w:rPr>
        <w:t xml:space="preserve"> and left arteriolar narrowing;</w:t>
      </w:r>
    </w:p>
    <w:p w14:paraId="5A444BFB" w14:textId="09A3006F" w:rsidR="00393555" w:rsidRPr="007D2465" w:rsidRDefault="00393555"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 xml:space="preserve">         b. Slit Lamp: (right and left) (</w:t>
      </w:r>
      <w:r w:rsidR="007D2465" w:rsidRPr="007D2465">
        <w:rPr>
          <w:rFonts w:ascii="Arial" w:hAnsi="Arial" w:cs="Arial"/>
          <w:color w:val="000000" w:themeColor="text1"/>
          <w:sz w:val="24"/>
          <w:szCs w:val="24"/>
        </w:rPr>
        <w:t>-) corneal</w:t>
      </w:r>
      <w:r w:rsidRPr="007D2465">
        <w:rPr>
          <w:rFonts w:ascii="Arial" w:hAnsi="Arial" w:cs="Arial"/>
          <w:color w:val="000000" w:themeColor="text1"/>
          <w:sz w:val="24"/>
          <w:szCs w:val="24"/>
        </w:rPr>
        <w:t xml:space="preserve"> flare; (</w:t>
      </w:r>
      <w:r w:rsidR="007D2465" w:rsidRPr="007D2465">
        <w:rPr>
          <w:rFonts w:ascii="Arial" w:hAnsi="Arial" w:cs="Arial"/>
          <w:color w:val="000000" w:themeColor="text1"/>
          <w:sz w:val="24"/>
          <w:szCs w:val="24"/>
        </w:rPr>
        <w:t>-) corneal</w:t>
      </w:r>
      <w:r w:rsidRPr="007D2465">
        <w:rPr>
          <w:rFonts w:ascii="Arial" w:hAnsi="Arial" w:cs="Arial"/>
          <w:color w:val="000000" w:themeColor="text1"/>
          <w:sz w:val="24"/>
          <w:szCs w:val="24"/>
        </w:rPr>
        <w:t xml:space="preserve"> ulcer; (</w:t>
      </w:r>
      <w:r w:rsidR="00F52AC1" w:rsidRPr="007D2465">
        <w:rPr>
          <w:rFonts w:ascii="Arial" w:hAnsi="Arial" w:cs="Arial"/>
          <w:color w:val="000000" w:themeColor="text1"/>
          <w:sz w:val="24"/>
          <w:szCs w:val="24"/>
        </w:rPr>
        <w:t>-) foreign</w:t>
      </w:r>
      <w:r w:rsidRPr="007D2465">
        <w:rPr>
          <w:rFonts w:ascii="Arial" w:hAnsi="Arial" w:cs="Arial"/>
          <w:color w:val="000000" w:themeColor="text1"/>
          <w:sz w:val="24"/>
          <w:szCs w:val="24"/>
        </w:rPr>
        <w:t xml:space="preserve"> body; (-)</w:t>
      </w:r>
      <w:proofErr w:type="spellStart"/>
      <w:r w:rsidRPr="007D2465">
        <w:rPr>
          <w:rFonts w:ascii="Arial" w:hAnsi="Arial" w:cs="Arial"/>
          <w:color w:val="000000" w:themeColor="text1"/>
          <w:sz w:val="24"/>
          <w:szCs w:val="24"/>
        </w:rPr>
        <w:t>hyphema</w:t>
      </w:r>
      <w:proofErr w:type="spellEnd"/>
      <w:r w:rsidRPr="007D2465">
        <w:rPr>
          <w:rFonts w:ascii="Arial" w:hAnsi="Arial" w:cs="Arial"/>
          <w:color w:val="000000" w:themeColor="text1"/>
          <w:sz w:val="24"/>
          <w:szCs w:val="24"/>
        </w:rPr>
        <w:t>; (-)hypopyon; (-)corneal abrasion; (-)fluorescein uptake; (-)anterior chamber bulge;</w:t>
      </w:r>
    </w:p>
    <w:p w14:paraId="1177FD38" w14:textId="433A01A5" w:rsidR="00393555" w:rsidRPr="007D2465" w:rsidRDefault="00393555" w:rsidP="005927BC">
      <w:pPr>
        <w:pStyle w:val="NoSpacing"/>
        <w:ind w:left="720"/>
        <w:rPr>
          <w:rFonts w:ascii="Arial" w:hAnsi="Arial" w:cs="Arial"/>
          <w:color w:val="000000" w:themeColor="text1"/>
          <w:sz w:val="24"/>
          <w:szCs w:val="24"/>
        </w:rPr>
      </w:pPr>
    </w:p>
    <w:p w14:paraId="235DE88A" w14:textId="7E38C29E" w:rsidR="00393555" w:rsidRPr="007D2465" w:rsidRDefault="00393555"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7. Neck- Vascular:</w:t>
      </w:r>
      <w:r w:rsidRPr="007D2465">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 carotid</w:t>
      </w:r>
      <w:r w:rsidRPr="007D2465">
        <w:rPr>
          <w:rFonts w:ascii="Arial" w:hAnsi="Arial" w:cs="Arial"/>
          <w:color w:val="000000" w:themeColor="text1"/>
          <w:sz w:val="24"/>
          <w:szCs w:val="24"/>
        </w:rPr>
        <w:t xml:space="preserve"> bruit; </w:t>
      </w:r>
      <w:r w:rsidR="00F223A1">
        <w:rPr>
          <w:rFonts w:ascii="Arial" w:hAnsi="Arial" w:cs="Arial"/>
          <w:color w:val="000000" w:themeColor="text1"/>
          <w:sz w:val="24"/>
          <w:szCs w:val="24"/>
        </w:rPr>
        <w:t xml:space="preserve">normal bilateral </w:t>
      </w:r>
      <w:r w:rsidRPr="007D2465">
        <w:rPr>
          <w:rFonts w:ascii="Arial" w:hAnsi="Arial" w:cs="Arial"/>
          <w:color w:val="000000" w:themeColor="text1"/>
          <w:sz w:val="24"/>
          <w:szCs w:val="24"/>
        </w:rPr>
        <w:t>carotid pulse; (</w:t>
      </w:r>
      <w:r w:rsidR="00F52AC1" w:rsidRPr="007D2465">
        <w:rPr>
          <w:rFonts w:ascii="Arial" w:hAnsi="Arial" w:cs="Arial"/>
          <w:color w:val="000000" w:themeColor="text1"/>
          <w:sz w:val="24"/>
          <w:szCs w:val="24"/>
        </w:rPr>
        <w:t>-) hepatojugular</w:t>
      </w:r>
      <w:r w:rsidRPr="007D2465">
        <w:rPr>
          <w:rFonts w:ascii="Arial" w:hAnsi="Arial" w:cs="Arial"/>
          <w:color w:val="000000" w:themeColor="text1"/>
          <w:sz w:val="24"/>
          <w:szCs w:val="24"/>
        </w:rPr>
        <w:t xml:space="preserve"> reflux;  (</w:t>
      </w:r>
      <w:r w:rsidR="00F52AC1" w:rsidRPr="007D2465">
        <w:rPr>
          <w:rFonts w:ascii="Arial" w:hAnsi="Arial" w:cs="Arial"/>
          <w:color w:val="000000" w:themeColor="text1"/>
          <w:sz w:val="24"/>
          <w:szCs w:val="24"/>
        </w:rPr>
        <w:t>-) Jugular</w:t>
      </w:r>
      <w:r w:rsidRPr="007D2465">
        <w:rPr>
          <w:rFonts w:ascii="Arial" w:hAnsi="Arial" w:cs="Arial"/>
          <w:color w:val="000000" w:themeColor="text1"/>
          <w:sz w:val="24"/>
          <w:szCs w:val="24"/>
        </w:rPr>
        <w:t xml:space="preserve"> venous distention;</w:t>
      </w:r>
    </w:p>
    <w:p w14:paraId="6F573174" w14:textId="27AA3F62" w:rsidR="00393555" w:rsidRPr="007D2465" w:rsidRDefault="00393555"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Thyroid- (</w:t>
      </w:r>
      <w:r w:rsidR="007D2465" w:rsidRPr="007D2465">
        <w:rPr>
          <w:rFonts w:ascii="Arial" w:hAnsi="Arial" w:cs="Arial"/>
          <w:color w:val="000000" w:themeColor="text1"/>
          <w:sz w:val="24"/>
          <w:szCs w:val="24"/>
        </w:rPr>
        <w:t>-) mass</w:t>
      </w:r>
      <w:r w:rsidRPr="007D2465">
        <w:rPr>
          <w:rFonts w:ascii="Arial" w:hAnsi="Arial" w:cs="Arial"/>
          <w:color w:val="000000" w:themeColor="text1"/>
          <w:sz w:val="24"/>
          <w:szCs w:val="24"/>
        </w:rPr>
        <w:t>; (</w:t>
      </w:r>
      <w:r w:rsidR="00F52AC1" w:rsidRPr="007D2465">
        <w:rPr>
          <w:rFonts w:ascii="Arial" w:hAnsi="Arial" w:cs="Arial"/>
          <w:color w:val="000000" w:themeColor="text1"/>
          <w:sz w:val="24"/>
          <w:szCs w:val="24"/>
        </w:rPr>
        <w:t>-) thyromegaly</w:t>
      </w:r>
      <w:r w:rsidRPr="007D2465">
        <w:rPr>
          <w:rFonts w:ascii="Arial" w:hAnsi="Arial" w:cs="Arial"/>
          <w:color w:val="000000" w:themeColor="text1"/>
          <w:sz w:val="24"/>
          <w:szCs w:val="24"/>
        </w:rPr>
        <w:t xml:space="preserve">; </w:t>
      </w:r>
    </w:p>
    <w:p w14:paraId="56C98AC5" w14:textId="330349E1" w:rsidR="00393555" w:rsidRPr="007D2465" w:rsidRDefault="00393555"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Trachea- normal; (-)stridor; (-)tenderness; (-) deviation; Neck musculoskeletal - (+)</w:t>
      </w:r>
      <w:r w:rsidR="00F223A1">
        <w:rPr>
          <w:rFonts w:ascii="Arial" w:hAnsi="Arial" w:cs="Arial"/>
          <w:color w:val="000000" w:themeColor="text1"/>
          <w:sz w:val="24"/>
          <w:szCs w:val="24"/>
        </w:rPr>
        <w:t xml:space="preserve"> </w:t>
      </w:r>
      <w:r w:rsidRPr="007D2465">
        <w:rPr>
          <w:rFonts w:ascii="Arial" w:hAnsi="Arial" w:cs="Arial"/>
          <w:color w:val="000000" w:themeColor="text1"/>
          <w:sz w:val="24"/>
          <w:szCs w:val="24"/>
        </w:rPr>
        <w:t xml:space="preserve">full passive ROM without pain; supple neck; (-)edema; (-)erythema; (-)neck rigidity; </w:t>
      </w:r>
      <w:r w:rsidR="00F30D2D" w:rsidRPr="007D2465">
        <w:rPr>
          <w:rFonts w:ascii="Arial" w:hAnsi="Arial" w:cs="Arial"/>
          <w:color w:val="000000" w:themeColor="text1"/>
          <w:sz w:val="24"/>
          <w:szCs w:val="24"/>
        </w:rPr>
        <w:t xml:space="preserve">(-) decreased ROM; (-)spinous process tenderness; (-)muscular tenderness; </w:t>
      </w:r>
      <w:r w:rsidR="007D2465" w:rsidRPr="007D2465">
        <w:rPr>
          <w:rFonts w:ascii="Arial" w:hAnsi="Arial" w:cs="Arial"/>
          <w:color w:val="000000" w:themeColor="text1"/>
          <w:sz w:val="24"/>
          <w:szCs w:val="24"/>
        </w:rPr>
        <w:t>Meningeal</w:t>
      </w:r>
      <w:r w:rsidR="00F30D2D" w:rsidRPr="007D2465">
        <w:rPr>
          <w:rFonts w:ascii="Arial" w:hAnsi="Arial" w:cs="Arial"/>
          <w:color w:val="000000" w:themeColor="text1"/>
          <w:sz w:val="24"/>
          <w:szCs w:val="24"/>
        </w:rPr>
        <w:t>: (-)Brudzinski sign; (-) Kernig’s sign;</w:t>
      </w:r>
    </w:p>
    <w:p w14:paraId="45044B7C" w14:textId="4349DB1E" w:rsidR="00F30D2D" w:rsidRPr="007D2465" w:rsidRDefault="00F30D2D"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 xml:space="preserve">8. Cardiovascular: </w:t>
      </w:r>
      <w:r w:rsidRPr="007D2465">
        <w:rPr>
          <w:rFonts w:ascii="Arial" w:hAnsi="Arial" w:cs="Arial"/>
          <w:color w:val="000000" w:themeColor="text1"/>
          <w:sz w:val="24"/>
          <w:szCs w:val="24"/>
        </w:rPr>
        <w:t>regular rhythm; rate – normal; Heart sound</w:t>
      </w:r>
      <w:r w:rsidR="00ED4C51" w:rsidRPr="007D2465">
        <w:rPr>
          <w:rFonts w:ascii="Arial" w:hAnsi="Arial" w:cs="Arial"/>
          <w:color w:val="000000" w:themeColor="text1"/>
          <w:sz w:val="24"/>
          <w:szCs w:val="24"/>
        </w:rPr>
        <w:t>s-</w:t>
      </w:r>
      <w:r w:rsidRPr="007D2465">
        <w:rPr>
          <w:rFonts w:ascii="Arial" w:hAnsi="Arial" w:cs="Arial"/>
          <w:color w:val="000000" w:themeColor="text1"/>
          <w:sz w:val="24"/>
          <w:szCs w:val="24"/>
        </w:rPr>
        <w:t xml:space="preserve"> normal S1, S2, r (-) S3, S4; (-)distant sounds; (-)friction rub (-)gallop; r (-)murmur; (systolic /diastolic and grade of murmur grade1-6/6;; normal pulses; intact/non-intact distal pulses (carotid, radial, femoral, popliteal, DP, PT pulses </w:t>
      </w:r>
    </w:p>
    <w:p w14:paraId="5A23DAAF" w14:textId="15DC9251" w:rsidR="00D75849" w:rsidRPr="00F52AC1" w:rsidRDefault="00F52AC1" w:rsidP="005927BC">
      <w:pPr>
        <w:pStyle w:val="NoSpacing"/>
        <w:ind w:left="720"/>
        <w:rPr>
          <w:rFonts w:ascii="Arial" w:hAnsi="Arial" w:cs="Arial"/>
          <w:b/>
          <w:color w:val="000000" w:themeColor="text1"/>
          <w:sz w:val="24"/>
          <w:szCs w:val="24"/>
        </w:rPr>
      </w:pPr>
      <w:r w:rsidRPr="00F52AC1">
        <w:rPr>
          <w:rFonts w:ascii="Arial" w:hAnsi="Arial" w:cs="Arial"/>
          <w:b/>
          <w:color w:val="000000" w:themeColor="text1"/>
          <w:sz w:val="24"/>
          <w:szCs w:val="24"/>
        </w:rPr>
        <w:t>9</w:t>
      </w:r>
      <w:r w:rsidR="00D75849" w:rsidRPr="00F52AC1">
        <w:rPr>
          <w:rFonts w:ascii="Arial" w:hAnsi="Arial" w:cs="Arial"/>
          <w:b/>
          <w:color w:val="000000" w:themeColor="text1"/>
          <w:sz w:val="24"/>
          <w:szCs w:val="24"/>
        </w:rPr>
        <w:t xml:space="preserve">. Respiratory: </w:t>
      </w:r>
    </w:p>
    <w:p w14:paraId="2869D88B" w14:textId="7B2B7E89" w:rsidR="00D75849" w:rsidRPr="007D2465" w:rsidRDefault="00D75849"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ab/>
      </w:r>
      <w:r w:rsidRPr="00F52AC1">
        <w:rPr>
          <w:rFonts w:ascii="Arial" w:hAnsi="Arial" w:cs="Arial"/>
          <w:b/>
          <w:color w:val="000000" w:themeColor="text1"/>
          <w:sz w:val="24"/>
          <w:szCs w:val="24"/>
        </w:rPr>
        <w:t xml:space="preserve">a. </w:t>
      </w:r>
      <w:r w:rsidR="007D2465" w:rsidRPr="00F52AC1">
        <w:rPr>
          <w:rFonts w:ascii="Arial" w:hAnsi="Arial" w:cs="Arial"/>
          <w:b/>
          <w:color w:val="000000" w:themeColor="text1"/>
          <w:sz w:val="24"/>
          <w:szCs w:val="24"/>
        </w:rPr>
        <w:t>Pulmonary effort</w:t>
      </w:r>
      <w:r w:rsidRPr="007D2465">
        <w:rPr>
          <w:rFonts w:ascii="Arial" w:hAnsi="Arial" w:cs="Arial"/>
          <w:color w:val="000000" w:themeColor="text1"/>
          <w:sz w:val="24"/>
          <w:szCs w:val="24"/>
        </w:rPr>
        <w:t>: (-) respiratory distress; (-) apnea; (</w:t>
      </w:r>
      <w:r w:rsidR="007D2465" w:rsidRPr="007D2465">
        <w:rPr>
          <w:rFonts w:ascii="Arial" w:hAnsi="Arial" w:cs="Arial"/>
          <w:color w:val="000000" w:themeColor="text1"/>
          <w:sz w:val="24"/>
          <w:szCs w:val="24"/>
        </w:rPr>
        <w:t>-) tachypnea</w:t>
      </w:r>
      <w:r w:rsidRPr="007D2465">
        <w:rPr>
          <w:rFonts w:ascii="Arial" w:hAnsi="Arial" w:cs="Arial"/>
          <w:color w:val="000000" w:themeColor="text1"/>
          <w:sz w:val="24"/>
          <w:szCs w:val="24"/>
        </w:rPr>
        <w:t>; (-) bradypnea; (</w:t>
      </w:r>
      <w:r w:rsidR="007D2465" w:rsidRPr="007D2465">
        <w:rPr>
          <w:rFonts w:ascii="Arial" w:hAnsi="Arial" w:cs="Arial"/>
          <w:color w:val="000000" w:themeColor="text1"/>
          <w:sz w:val="24"/>
          <w:szCs w:val="24"/>
        </w:rPr>
        <w:t>-) accessory</w:t>
      </w:r>
      <w:r w:rsidRPr="007D2465">
        <w:rPr>
          <w:rFonts w:ascii="Arial" w:hAnsi="Arial" w:cs="Arial"/>
          <w:color w:val="000000" w:themeColor="text1"/>
          <w:sz w:val="24"/>
          <w:szCs w:val="24"/>
        </w:rPr>
        <w:t xml:space="preserve"> muscle use;</w:t>
      </w:r>
    </w:p>
    <w:p w14:paraId="72AF8C64" w14:textId="1A42C717" w:rsidR="00D75849" w:rsidRPr="007D2465" w:rsidRDefault="00D75849"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ab/>
      </w:r>
      <w:r w:rsidRPr="00F52AC1">
        <w:rPr>
          <w:rFonts w:ascii="Arial" w:hAnsi="Arial" w:cs="Arial"/>
          <w:b/>
          <w:color w:val="000000" w:themeColor="text1"/>
          <w:sz w:val="24"/>
          <w:szCs w:val="24"/>
        </w:rPr>
        <w:t xml:space="preserve">b. Breath sounds: </w:t>
      </w:r>
      <w:r w:rsidRPr="007D2465">
        <w:rPr>
          <w:rFonts w:ascii="Arial" w:hAnsi="Arial" w:cs="Arial"/>
          <w:color w:val="000000" w:themeColor="text1"/>
          <w:sz w:val="24"/>
          <w:szCs w:val="24"/>
        </w:rPr>
        <w:t>bronchovesicular breath sounds; (</w:t>
      </w:r>
      <w:r w:rsidR="007D2465" w:rsidRPr="007D2465">
        <w:rPr>
          <w:rFonts w:ascii="Arial" w:hAnsi="Arial" w:cs="Arial"/>
          <w:color w:val="000000" w:themeColor="text1"/>
          <w:sz w:val="24"/>
          <w:szCs w:val="24"/>
        </w:rPr>
        <w:t>-) decreased breath</w:t>
      </w:r>
      <w:r w:rsidRPr="007D2465">
        <w:rPr>
          <w:rFonts w:ascii="Arial" w:hAnsi="Arial" w:cs="Arial"/>
          <w:color w:val="000000" w:themeColor="text1"/>
          <w:sz w:val="24"/>
          <w:szCs w:val="24"/>
        </w:rPr>
        <w:t xml:space="preserve"> sounds; (-) wheezes; (-) rales; </w:t>
      </w:r>
    </w:p>
    <w:p w14:paraId="10263146" w14:textId="67CE73C6" w:rsidR="00D75849" w:rsidRPr="007D2465" w:rsidRDefault="00D75849"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ab/>
      </w:r>
      <w:r w:rsidRPr="00F52AC1">
        <w:rPr>
          <w:rFonts w:ascii="Arial" w:hAnsi="Arial" w:cs="Arial"/>
          <w:b/>
          <w:color w:val="000000" w:themeColor="text1"/>
          <w:sz w:val="24"/>
          <w:szCs w:val="24"/>
        </w:rPr>
        <w:t>c. Chest wall:</w:t>
      </w:r>
      <w:r w:rsidRPr="007D2465">
        <w:rPr>
          <w:rFonts w:ascii="Arial" w:hAnsi="Arial" w:cs="Arial"/>
          <w:color w:val="000000" w:themeColor="text1"/>
          <w:sz w:val="24"/>
          <w:szCs w:val="24"/>
        </w:rPr>
        <w:t xml:space="preserve"> (-) mass; (</w:t>
      </w:r>
      <w:r w:rsidR="007D2465" w:rsidRPr="007D2465">
        <w:rPr>
          <w:rFonts w:ascii="Arial" w:hAnsi="Arial" w:cs="Arial"/>
          <w:color w:val="000000" w:themeColor="text1"/>
          <w:sz w:val="24"/>
          <w:szCs w:val="24"/>
        </w:rPr>
        <w:t>-) bony</w:t>
      </w:r>
      <w:r w:rsidRPr="007D2465">
        <w:rPr>
          <w:rFonts w:ascii="Arial" w:hAnsi="Arial" w:cs="Arial"/>
          <w:color w:val="000000" w:themeColor="text1"/>
          <w:sz w:val="24"/>
          <w:szCs w:val="24"/>
        </w:rPr>
        <w:t xml:space="preserve"> tenderness; (</w:t>
      </w:r>
      <w:r w:rsidR="007D2465" w:rsidRPr="007D2465">
        <w:rPr>
          <w:rFonts w:ascii="Arial" w:hAnsi="Arial" w:cs="Arial"/>
          <w:color w:val="000000" w:themeColor="text1"/>
          <w:sz w:val="24"/>
          <w:szCs w:val="24"/>
        </w:rPr>
        <w:t>-) retraction</w:t>
      </w:r>
      <w:r w:rsidRPr="007D2465">
        <w:rPr>
          <w:rFonts w:ascii="Arial" w:hAnsi="Arial" w:cs="Arial"/>
          <w:color w:val="000000" w:themeColor="text1"/>
          <w:sz w:val="24"/>
          <w:szCs w:val="24"/>
        </w:rPr>
        <w:t>; (</w:t>
      </w:r>
      <w:r w:rsidR="007D2465" w:rsidRPr="007D2465">
        <w:rPr>
          <w:rFonts w:ascii="Arial" w:hAnsi="Arial" w:cs="Arial"/>
          <w:color w:val="000000" w:themeColor="text1"/>
          <w:sz w:val="24"/>
          <w:szCs w:val="24"/>
        </w:rPr>
        <w:t>-) deformity</w:t>
      </w:r>
      <w:r w:rsidRPr="007D2465">
        <w:rPr>
          <w:rFonts w:ascii="Arial" w:hAnsi="Arial" w:cs="Arial"/>
          <w:color w:val="000000" w:themeColor="text1"/>
          <w:sz w:val="24"/>
          <w:szCs w:val="24"/>
        </w:rPr>
        <w:t xml:space="preserve">; </w:t>
      </w:r>
      <w:r w:rsidR="00F223A1">
        <w:rPr>
          <w:rFonts w:ascii="Arial" w:hAnsi="Arial" w:cs="Arial"/>
          <w:color w:val="000000" w:themeColor="text1"/>
          <w:sz w:val="24"/>
          <w:szCs w:val="24"/>
        </w:rPr>
        <w:t xml:space="preserve">  </w:t>
      </w:r>
      <w:r w:rsidRPr="007D2465">
        <w:rPr>
          <w:rFonts w:ascii="Arial" w:hAnsi="Arial" w:cs="Arial"/>
          <w:color w:val="000000" w:themeColor="text1"/>
          <w:sz w:val="24"/>
          <w:szCs w:val="24"/>
        </w:rPr>
        <w:t>(</w:t>
      </w:r>
      <w:r w:rsidR="007D2465" w:rsidRPr="007D2465">
        <w:rPr>
          <w:rFonts w:ascii="Arial" w:hAnsi="Arial" w:cs="Arial"/>
          <w:color w:val="000000" w:themeColor="text1"/>
          <w:sz w:val="24"/>
          <w:szCs w:val="24"/>
        </w:rPr>
        <w:t>-) crepitus</w:t>
      </w:r>
      <w:r w:rsidRPr="007D2465">
        <w:rPr>
          <w:rFonts w:ascii="Arial" w:hAnsi="Arial" w:cs="Arial"/>
          <w:color w:val="000000" w:themeColor="text1"/>
          <w:sz w:val="24"/>
          <w:szCs w:val="24"/>
        </w:rPr>
        <w:t>; Breast (right and left):  (-) inverted nipple;  (-) mass; (</w:t>
      </w:r>
      <w:r w:rsidR="007D2465" w:rsidRPr="007D2465">
        <w:rPr>
          <w:rFonts w:ascii="Arial" w:hAnsi="Arial" w:cs="Arial"/>
          <w:color w:val="000000" w:themeColor="text1"/>
          <w:sz w:val="24"/>
          <w:szCs w:val="24"/>
        </w:rPr>
        <w:t>-) nipple</w:t>
      </w:r>
      <w:r w:rsidRPr="007D2465">
        <w:rPr>
          <w:rFonts w:ascii="Arial" w:hAnsi="Arial" w:cs="Arial"/>
          <w:color w:val="000000" w:themeColor="text1"/>
          <w:sz w:val="24"/>
          <w:szCs w:val="24"/>
        </w:rPr>
        <w:t xml:space="preserve"> discharges; (-) skin change; (</w:t>
      </w:r>
      <w:r w:rsidR="007D2465" w:rsidRPr="007D2465">
        <w:rPr>
          <w:rFonts w:ascii="Arial" w:hAnsi="Arial" w:cs="Arial"/>
          <w:color w:val="000000" w:themeColor="text1"/>
          <w:sz w:val="24"/>
          <w:szCs w:val="24"/>
        </w:rPr>
        <w:t>-) swelling</w:t>
      </w:r>
      <w:r w:rsidRPr="007D2465">
        <w:rPr>
          <w:rFonts w:ascii="Arial" w:hAnsi="Arial" w:cs="Arial"/>
          <w:color w:val="000000" w:themeColor="text1"/>
          <w:sz w:val="24"/>
          <w:szCs w:val="24"/>
        </w:rPr>
        <w:t>; (-) tenderness;</w:t>
      </w:r>
    </w:p>
    <w:p w14:paraId="6A0FA402" w14:textId="191D5765" w:rsidR="00D75849" w:rsidRPr="007D2465" w:rsidRDefault="00F52AC1" w:rsidP="005927BC">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10</w:t>
      </w:r>
      <w:r w:rsidR="00D75849" w:rsidRPr="00F52AC1">
        <w:rPr>
          <w:rFonts w:ascii="Arial" w:hAnsi="Arial" w:cs="Arial"/>
          <w:b/>
          <w:color w:val="000000" w:themeColor="text1"/>
          <w:sz w:val="24"/>
          <w:szCs w:val="24"/>
        </w:rPr>
        <w:t>. Abdomen:</w:t>
      </w:r>
      <w:r w:rsidR="00D75849" w:rsidRPr="007D2465">
        <w:rPr>
          <w:rFonts w:ascii="Arial" w:hAnsi="Arial" w:cs="Arial"/>
          <w:color w:val="000000" w:themeColor="text1"/>
          <w:sz w:val="24"/>
          <w:szCs w:val="24"/>
        </w:rPr>
        <w:t xml:space="preserve"> (-) abnormal pulsation; (-) scars/lesions; Bowel sounds normoactive; (-) abdominal bruit;</w:t>
      </w:r>
    </w:p>
    <w:p w14:paraId="6E764B83" w14:textId="1FFE576E" w:rsidR="00D75849" w:rsidRPr="007D2465" w:rsidRDefault="00D75849" w:rsidP="005927BC">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 xml:space="preserve"> (-) ascites; (</w:t>
      </w:r>
      <w:r w:rsidR="007D2465" w:rsidRPr="007D2465">
        <w:rPr>
          <w:rFonts w:ascii="Arial" w:hAnsi="Arial" w:cs="Arial"/>
          <w:color w:val="000000" w:themeColor="text1"/>
          <w:sz w:val="24"/>
          <w:szCs w:val="24"/>
        </w:rPr>
        <w:t>-) shifting</w:t>
      </w:r>
      <w:r w:rsidRPr="007D2465">
        <w:rPr>
          <w:rFonts w:ascii="Arial" w:hAnsi="Arial" w:cs="Arial"/>
          <w:color w:val="000000" w:themeColor="text1"/>
          <w:sz w:val="24"/>
          <w:szCs w:val="24"/>
        </w:rPr>
        <w:t xml:space="preserve"> dullness; </w:t>
      </w:r>
      <w:r w:rsidR="001F37D0" w:rsidRPr="007D2465">
        <w:rPr>
          <w:rFonts w:ascii="Arial" w:hAnsi="Arial" w:cs="Arial"/>
          <w:color w:val="000000" w:themeColor="text1"/>
          <w:sz w:val="24"/>
          <w:szCs w:val="24"/>
        </w:rPr>
        <w:t>(-) epigastric tenderness;</w:t>
      </w:r>
    </w:p>
    <w:p w14:paraId="763315C6" w14:textId="48AE271F" w:rsidR="001F37D0" w:rsidRPr="007D2465" w:rsidRDefault="00F223A1" w:rsidP="005927BC">
      <w:pPr>
        <w:pStyle w:val="NoSpacing"/>
        <w:ind w:left="720"/>
        <w:rPr>
          <w:rFonts w:ascii="Arial" w:hAnsi="Arial" w:cs="Arial"/>
          <w:color w:val="000000" w:themeColor="text1"/>
          <w:sz w:val="24"/>
          <w:szCs w:val="24"/>
        </w:rPr>
      </w:pPr>
      <w:r>
        <w:rPr>
          <w:rFonts w:ascii="Arial" w:hAnsi="Arial" w:cs="Arial"/>
          <w:color w:val="000000" w:themeColor="text1"/>
          <w:sz w:val="24"/>
          <w:szCs w:val="24"/>
        </w:rPr>
        <w:lastRenderedPageBreak/>
        <w:t>]</w:t>
      </w:r>
      <w:r w:rsidR="001F37D0" w:rsidRPr="007D2465">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 periumbilical</w:t>
      </w:r>
      <w:r w:rsidR="001F37D0" w:rsidRPr="007D2465">
        <w:rPr>
          <w:rFonts w:ascii="Arial" w:hAnsi="Arial" w:cs="Arial"/>
          <w:color w:val="000000" w:themeColor="text1"/>
          <w:sz w:val="24"/>
          <w:szCs w:val="24"/>
        </w:rPr>
        <w:t xml:space="preserve"> tenderness; (</w:t>
      </w:r>
      <w:r w:rsidR="007D2465" w:rsidRPr="007D2465">
        <w:rPr>
          <w:rFonts w:ascii="Arial" w:hAnsi="Arial" w:cs="Arial"/>
          <w:color w:val="000000" w:themeColor="text1"/>
          <w:sz w:val="24"/>
          <w:szCs w:val="24"/>
        </w:rPr>
        <w:t>-) suprapubic</w:t>
      </w:r>
      <w:r w:rsidR="001F37D0" w:rsidRPr="007D2465">
        <w:rPr>
          <w:rFonts w:ascii="Arial" w:hAnsi="Arial" w:cs="Arial"/>
          <w:color w:val="000000" w:themeColor="text1"/>
          <w:sz w:val="24"/>
          <w:szCs w:val="24"/>
        </w:rPr>
        <w:t xml:space="preserve"> tenderness; (</w:t>
      </w:r>
      <w:r w:rsidR="00F52AC1" w:rsidRPr="007D2465">
        <w:rPr>
          <w:rFonts w:ascii="Arial" w:hAnsi="Arial" w:cs="Arial"/>
          <w:color w:val="000000" w:themeColor="text1"/>
          <w:sz w:val="24"/>
          <w:szCs w:val="24"/>
        </w:rPr>
        <w:t>-) RUQ</w:t>
      </w:r>
      <w:r w:rsidR="001F37D0" w:rsidRPr="007D2465">
        <w:rPr>
          <w:rFonts w:ascii="Arial" w:hAnsi="Arial" w:cs="Arial"/>
          <w:color w:val="000000" w:themeColor="text1"/>
          <w:sz w:val="24"/>
          <w:szCs w:val="24"/>
        </w:rPr>
        <w:t>/RLQ/LUQ/LLQ tenderness; (</w:t>
      </w:r>
      <w:r w:rsidR="00F52AC1" w:rsidRPr="007D2465">
        <w:rPr>
          <w:rFonts w:ascii="Arial" w:hAnsi="Arial" w:cs="Arial"/>
          <w:color w:val="000000" w:themeColor="text1"/>
          <w:sz w:val="24"/>
          <w:szCs w:val="24"/>
        </w:rPr>
        <w:t>-) hepatosplenomegaly</w:t>
      </w:r>
      <w:r w:rsidR="001F37D0" w:rsidRPr="007D2465">
        <w:rPr>
          <w:rFonts w:ascii="Arial" w:hAnsi="Arial" w:cs="Arial"/>
          <w:color w:val="000000" w:themeColor="text1"/>
          <w:sz w:val="24"/>
          <w:szCs w:val="24"/>
        </w:rPr>
        <w:t>; (-)ventral hernia; (-)inguinal hernia;</w:t>
      </w:r>
    </w:p>
    <w:p w14:paraId="69938EC6" w14:textId="77777777" w:rsidR="00F52AC1" w:rsidRDefault="00F52AC1" w:rsidP="005927BC">
      <w:pPr>
        <w:pStyle w:val="NoSpacing"/>
        <w:ind w:left="720"/>
        <w:rPr>
          <w:rFonts w:ascii="Arial" w:hAnsi="Arial" w:cs="Arial"/>
          <w:color w:val="000000" w:themeColor="text1"/>
          <w:sz w:val="24"/>
          <w:szCs w:val="24"/>
        </w:rPr>
      </w:pPr>
    </w:p>
    <w:p w14:paraId="3906461D" w14:textId="1D8E172A" w:rsidR="001F37D0" w:rsidRPr="00F52AC1" w:rsidRDefault="00F52AC1" w:rsidP="005927BC">
      <w:pPr>
        <w:pStyle w:val="NoSpacing"/>
        <w:ind w:left="720"/>
        <w:rPr>
          <w:rFonts w:ascii="Arial" w:hAnsi="Arial" w:cs="Arial"/>
          <w:b/>
          <w:color w:val="000000" w:themeColor="text1"/>
          <w:sz w:val="24"/>
          <w:szCs w:val="24"/>
        </w:rPr>
      </w:pPr>
      <w:r w:rsidRPr="00F52AC1">
        <w:rPr>
          <w:rFonts w:ascii="Arial" w:hAnsi="Arial" w:cs="Arial"/>
          <w:b/>
          <w:color w:val="000000" w:themeColor="text1"/>
          <w:sz w:val="24"/>
          <w:szCs w:val="24"/>
        </w:rPr>
        <w:t>11</w:t>
      </w:r>
      <w:r w:rsidR="001F37D0" w:rsidRPr="00F52AC1">
        <w:rPr>
          <w:rFonts w:ascii="Arial" w:hAnsi="Arial" w:cs="Arial"/>
          <w:b/>
          <w:color w:val="000000" w:themeColor="text1"/>
          <w:sz w:val="24"/>
          <w:szCs w:val="24"/>
        </w:rPr>
        <w:t xml:space="preserve">. Genitourinary: </w:t>
      </w:r>
    </w:p>
    <w:p w14:paraId="64F4D9D3" w14:textId="77777777" w:rsidR="00F2771F" w:rsidRDefault="00F52AC1" w:rsidP="00F2771F">
      <w:pPr>
        <w:pStyle w:val="NoSpacing"/>
        <w:ind w:left="72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r w:rsidR="00F2771F" w:rsidRPr="00F52AC1">
        <w:rPr>
          <w:rFonts w:ascii="Arial" w:hAnsi="Arial" w:cs="Arial"/>
          <w:b/>
          <w:color w:val="000000" w:themeColor="text1"/>
          <w:sz w:val="24"/>
          <w:szCs w:val="24"/>
        </w:rPr>
        <w:t>B. Male-</w:t>
      </w:r>
      <w:r w:rsidR="00F2771F" w:rsidRPr="007D2465">
        <w:rPr>
          <w:rFonts w:ascii="Arial" w:hAnsi="Arial" w:cs="Arial"/>
          <w:color w:val="000000" w:themeColor="text1"/>
          <w:sz w:val="24"/>
          <w:szCs w:val="24"/>
        </w:rPr>
        <w:t xml:space="preserve"> </w:t>
      </w:r>
    </w:p>
    <w:p w14:paraId="20555CC7" w14:textId="3F4CEF3C" w:rsidR="00F2771F" w:rsidRPr="007D2465" w:rsidRDefault="00F2771F" w:rsidP="00F2771F">
      <w:pPr>
        <w:pStyle w:val="NoSpacing"/>
        <w:ind w:left="720"/>
        <w:rPr>
          <w:rFonts w:ascii="Arial" w:hAnsi="Arial" w:cs="Arial"/>
          <w:color w:val="000000" w:themeColor="text1"/>
          <w:sz w:val="24"/>
          <w:szCs w:val="24"/>
        </w:rPr>
      </w:pPr>
      <w:r w:rsidRPr="007D2465">
        <w:rPr>
          <w:rFonts w:ascii="Arial" w:hAnsi="Arial" w:cs="Arial"/>
          <w:color w:val="000000" w:themeColor="text1"/>
          <w:sz w:val="24"/>
          <w:szCs w:val="24"/>
        </w:rPr>
        <w:t xml:space="preserve">External: circumcised penis;  (-)phimosis; (-)paraphimosis; (-)hypospadias; (-)erythema;  (-)tenderness; (-) discharge; (-) masses; (-) swelling; (-) tenderness; </w:t>
      </w:r>
    </w:p>
    <w:p w14:paraId="30DF3F96" w14:textId="05D51211" w:rsidR="00393555" w:rsidRPr="007D2465" w:rsidRDefault="00393555" w:rsidP="00F2771F">
      <w:pPr>
        <w:pStyle w:val="NoSpacing"/>
        <w:ind w:left="720"/>
        <w:rPr>
          <w:rFonts w:ascii="Arial" w:hAnsi="Arial" w:cs="Arial"/>
          <w:color w:val="000000" w:themeColor="text1"/>
          <w:sz w:val="24"/>
          <w:szCs w:val="24"/>
        </w:rPr>
      </w:pPr>
    </w:p>
    <w:p w14:paraId="45800C7D" w14:textId="74254F78" w:rsidR="005F7E5C" w:rsidRPr="007D2465" w:rsidRDefault="00155260" w:rsidP="00F223A1">
      <w:pPr>
        <w:pStyle w:val="NoSpacing"/>
        <w:ind w:left="720"/>
        <w:rPr>
          <w:rFonts w:ascii="Arial" w:hAnsi="Arial" w:cs="Arial"/>
          <w:color w:val="000000" w:themeColor="text1"/>
          <w:sz w:val="24"/>
          <w:szCs w:val="24"/>
        </w:rPr>
      </w:pPr>
      <w:r w:rsidRPr="00F52AC1">
        <w:rPr>
          <w:rFonts w:ascii="Arial" w:hAnsi="Arial" w:cs="Arial"/>
          <w:b/>
          <w:color w:val="000000" w:themeColor="text1"/>
          <w:sz w:val="24"/>
          <w:szCs w:val="24"/>
        </w:rPr>
        <w:tab/>
      </w:r>
      <w:r w:rsidR="005F7E5C" w:rsidRPr="007D2465">
        <w:rPr>
          <w:rFonts w:ascii="Arial" w:hAnsi="Arial" w:cs="Arial"/>
          <w:color w:val="000000" w:themeColor="text1"/>
          <w:sz w:val="24"/>
          <w:szCs w:val="24"/>
        </w:rPr>
        <w:t xml:space="preserve"> </w:t>
      </w:r>
    </w:p>
    <w:p w14:paraId="22A860F1" w14:textId="77777777" w:rsidR="00155260" w:rsidRPr="00F52AC1" w:rsidRDefault="0062194F" w:rsidP="005F7E5C">
      <w:pPr>
        <w:pStyle w:val="NoSpacing"/>
        <w:rPr>
          <w:rFonts w:ascii="Arial" w:hAnsi="Arial" w:cs="Arial"/>
          <w:b/>
          <w:color w:val="000000" w:themeColor="text1"/>
          <w:sz w:val="24"/>
          <w:szCs w:val="24"/>
        </w:rPr>
      </w:pPr>
      <w:r w:rsidRPr="00F52AC1">
        <w:rPr>
          <w:rFonts w:ascii="Arial" w:hAnsi="Arial" w:cs="Arial"/>
          <w:b/>
          <w:color w:val="000000" w:themeColor="text1"/>
          <w:sz w:val="24"/>
          <w:szCs w:val="24"/>
        </w:rPr>
        <w:t xml:space="preserve">             </w:t>
      </w:r>
    </w:p>
    <w:p w14:paraId="3BE2B342" w14:textId="1144251C" w:rsidR="007A6917" w:rsidRPr="007D2465" w:rsidRDefault="00F52AC1" w:rsidP="005F7E5C">
      <w:pPr>
        <w:pStyle w:val="NoSpacing"/>
        <w:rPr>
          <w:rFonts w:ascii="Arial" w:hAnsi="Arial" w:cs="Arial"/>
          <w:color w:val="000000" w:themeColor="text1"/>
          <w:sz w:val="24"/>
          <w:szCs w:val="24"/>
        </w:rPr>
      </w:pPr>
      <w:r w:rsidRPr="00F52AC1">
        <w:rPr>
          <w:rFonts w:ascii="Arial" w:hAnsi="Arial" w:cs="Arial"/>
          <w:b/>
          <w:color w:val="000000" w:themeColor="text1"/>
          <w:sz w:val="24"/>
          <w:szCs w:val="24"/>
        </w:rPr>
        <w:tab/>
      </w:r>
      <w:r w:rsidR="0062194F" w:rsidRPr="00F52AC1">
        <w:rPr>
          <w:rFonts w:ascii="Arial" w:hAnsi="Arial" w:cs="Arial"/>
          <w:b/>
          <w:color w:val="000000" w:themeColor="text1"/>
          <w:sz w:val="24"/>
          <w:szCs w:val="24"/>
        </w:rPr>
        <w:t>1</w:t>
      </w:r>
      <w:r w:rsidRPr="00F52AC1">
        <w:rPr>
          <w:rFonts w:ascii="Arial" w:hAnsi="Arial" w:cs="Arial"/>
          <w:b/>
          <w:color w:val="000000" w:themeColor="text1"/>
          <w:sz w:val="24"/>
          <w:szCs w:val="24"/>
        </w:rPr>
        <w:t>2</w:t>
      </w:r>
      <w:r w:rsidR="0062194F" w:rsidRPr="00F52AC1">
        <w:rPr>
          <w:rFonts w:ascii="Arial" w:hAnsi="Arial" w:cs="Arial"/>
          <w:b/>
          <w:color w:val="000000" w:themeColor="text1"/>
          <w:sz w:val="24"/>
          <w:szCs w:val="24"/>
        </w:rPr>
        <w:t>. Musculoskeletal:</w:t>
      </w:r>
      <w:r w:rsidR="00155260" w:rsidRPr="007D2465">
        <w:rPr>
          <w:rFonts w:ascii="Arial" w:hAnsi="Arial" w:cs="Arial"/>
          <w:color w:val="000000" w:themeColor="text1"/>
          <w:sz w:val="24"/>
          <w:szCs w:val="24"/>
        </w:rPr>
        <w:t xml:space="preserve"> </w:t>
      </w:r>
      <w:r w:rsidR="007A6917" w:rsidRPr="007D2465">
        <w:rPr>
          <w:rFonts w:ascii="Arial" w:hAnsi="Arial" w:cs="Arial"/>
          <w:color w:val="000000" w:themeColor="text1"/>
          <w:sz w:val="24"/>
          <w:szCs w:val="24"/>
        </w:rPr>
        <w:t>(right and left</w:t>
      </w:r>
      <w:r w:rsidR="007D2465" w:rsidRPr="007D2465">
        <w:rPr>
          <w:rFonts w:ascii="Arial" w:hAnsi="Arial" w:cs="Arial"/>
          <w:color w:val="000000" w:themeColor="text1"/>
          <w:sz w:val="24"/>
          <w:szCs w:val="24"/>
        </w:rPr>
        <w:t>):</w:t>
      </w:r>
      <w:r w:rsidR="007A6917" w:rsidRPr="007D2465">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 deformity</w:t>
      </w:r>
      <w:r w:rsidR="007A6917" w:rsidRPr="007D2465">
        <w:rPr>
          <w:rFonts w:ascii="Arial" w:hAnsi="Arial" w:cs="Arial"/>
          <w:color w:val="000000" w:themeColor="text1"/>
          <w:sz w:val="24"/>
          <w:szCs w:val="24"/>
        </w:rPr>
        <w:t>; (-</w:t>
      </w:r>
      <w:r w:rsidRPr="007D2465">
        <w:rPr>
          <w:rFonts w:ascii="Arial" w:hAnsi="Arial" w:cs="Arial"/>
          <w:color w:val="000000" w:themeColor="text1"/>
          <w:sz w:val="24"/>
          <w:szCs w:val="24"/>
        </w:rPr>
        <w:t>) swelling</w:t>
      </w:r>
      <w:r w:rsidR="007A6917" w:rsidRPr="007D2465">
        <w:rPr>
          <w:rFonts w:ascii="Arial" w:hAnsi="Arial" w:cs="Arial"/>
          <w:color w:val="000000" w:themeColor="text1"/>
          <w:sz w:val="24"/>
          <w:szCs w:val="24"/>
        </w:rPr>
        <w:t>; (-) bony tenderness; (-) crepitus; (-</w:t>
      </w:r>
      <w:r w:rsidRPr="007D2465">
        <w:rPr>
          <w:rFonts w:ascii="Arial" w:hAnsi="Arial" w:cs="Arial"/>
          <w:color w:val="000000" w:themeColor="text1"/>
          <w:sz w:val="24"/>
          <w:szCs w:val="24"/>
        </w:rPr>
        <w:t>) effusion</w:t>
      </w:r>
      <w:r w:rsidR="007A6917" w:rsidRPr="007D2465">
        <w:rPr>
          <w:rFonts w:ascii="Arial" w:hAnsi="Arial" w:cs="Arial"/>
          <w:color w:val="000000" w:themeColor="text1"/>
          <w:sz w:val="24"/>
          <w:szCs w:val="24"/>
        </w:rPr>
        <w:t xml:space="preserve">; </w:t>
      </w:r>
      <w:proofErr w:type="spellStart"/>
      <w:r w:rsidR="00155260" w:rsidRPr="007D2465">
        <w:rPr>
          <w:rFonts w:ascii="Arial" w:hAnsi="Arial" w:cs="Arial"/>
          <w:color w:val="000000" w:themeColor="text1"/>
          <w:sz w:val="24"/>
          <w:szCs w:val="24"/>
        </w:rPr>
        <w:t>norma</w:t>
      </w:r>
      <w:proofErr w:type="spellEnd"/>
      <w:r w:rsidR="00F223A1">
        <w:rPr>
          <w:rFonts w:ascii="Arial" w:hAnsi="Arial" w:cs="Arial"/>
          <w:color w:val="000000" w:themeColor="text1"/>
          <w:sz w:val="24"/>
          <w:szCs w:val="24"/>
        </w:rPr>
        <w:t xml:space="preserve">, </w:t>
      </w:r>
      <w:r w:rsidR="00155260" w:rsidRPr="007D2465">
        <w:rPr>
          <w:rFonts w:ascii="Arial" w:hAnsi="Arial" w:cs="Arial"/>
          <w:color w:val="000000" w:themeColor="text1"/>
          <w:sz w:val="24"/>
          <w:szCs w:val="24"/>
        </w:rPr>
        <w:t>ROM</w:t>
      </w:r>
      <w:r w:rsidR="007A6917" w:rsidRPr="007D2465">
        <w:rPr>
          <w:rFonts w:ascii="Arial" w:hAnsi="Arial" w:cs="Arial"/>
          <w:color w:val="000000" w:themeColor="text1"/>
          <w:sz w:val="24"/>
          <w:szCs w:val="24"/>
        </w:rPr>
        <w:t xml:space="preserve">; (-) muscle spasm; (-) pain; decreased capillary refill; </w:t>
      </w:r>
      <w:r w:rsidR="00FF0AA6">
        <w:rPr>
          <w:rFonts w:ascii="Arial" w:hAnsi="Arial" w:cs="Arial"/>
          <w:color w:val="000000" w:themeColor="text1"/>
          <w:sz w:val="24"/>
          <w:szCs w:val="24"/>
        </w:rPr>
        <w:t>(</w:t>
      </w:r>
      <w:r w:rsidR="00FD64F7">
        <w:rPr>
          <w:rFonts w:ascii="Arial" w:hAnsi="Arial" w:cs="Arial"/>
          <w:color w:val="000000" w:themeColor="text1"/>
          <w:sz w:val="24"/>
          <w:szCs w:val="24"/>
        </w:rPr>
        <w:t>-</w:t>
      </w:r>
      <w:r w:rsidR="00FF0AA6">
        <w:rPr>
          <w:rFonts w:ascii="Arial" w:hAnsi="Arial" w:cs="Arial"/>
          <w:color w:val="000000" w:themeColor="text1"/>
          <w:sz w:val="24"/>
          <w:szCs w:val="24"/>
        </w:rPr>
        <w:t>) back pain</w:t>
      </w:r>
    </w:p>
    <w:p w14:paraId="2C20F20B" w14:textId="77777777" w:rsidR="007A6917" w:rsidRPr="007D2465" w:rsidRDefault="007A6917" w:rsidP="005F7E5C">
      <w:pPr>
        <w:pStyle w:val="NoSpacing"/>
        <w:rPr>
          <w:rFonts w:ascii="Arial" w:hAnsi="Arial" w:cs="Arial"/>
          <w:color w:val="000000" w:themeColor="text1"/>
          <w:sz w:val="24"/>
          <w:szCs w:val="24"/>
        </w:rPr>
      </w:pPr>
    </w:p>
    <w:p w14:paraId="3048A1A7" w14:textId="18E1798D" w:rsidR="0062194F" w:rsidRPr="007D2465" w:rsidRDefault="00F52AC1" w:rsidP="005F7E5C">
      <w:pPr>
        <w:pStyle w:val="NoSpacing"/>
        <w:rPr>
          <w:rFonts w:ascii="Arial" w:hAnsi="Arial" w:cs="Arial"/>
          <w:color w:val="000000" w:themeColor="text1"/>
          <w:sz w:val="24"/>
          <w:szCs w:val="24"/>
        </w:rPr>
      </w:pPr>
      <w:r w:rsidRPr="00F52AC1">
        <w:rPr>
          <w:rFonts w:ascii="Arial" w:hAnsi="Arial" w:cs="Arial"/>
          <w:b/>
          <w:color w:val="000000" w:themeColor="text1"/>
          <w:sz w:val="24"/>
          <w:szCs w:val="24"/>
        </w:rPr>
        <w:tab/>
      </w:r>
      <w:r w:rsidR="0062194F" w:rsidRPr="00F52AC1">
        <w:rPr>
          <w:rFonts w:ascii="Arial" w:hAnsi="Arial" w:cs="Arial"/>
          <w:b/>
          <w:color w:val="000000" w:themeColor="text1"/>
          <w:sz w:val="24"/>
          <w:szCs w:val="24"/>
        </w:rPr>
        <w:t>1</w:t>
      </w:r>
      <w:r w:rsidRPr="00F52AC1">
        <w:rPr>
          <w:rFonts w:ascii="Arial" w:hAnsi="Arial" w:cs="Arial"/>
          <w:b/>
          <w:color w:val="000000" w:themeColor="text1"/>
          <w:sz w:val="24"/>
          <w:szCs w:val="24"/>
        </w:rPr>
        <w:t>3</w:t>
      </w:r>
      <w:r w:rsidR="0062194F" w:rsidRPr="00F52AC1">
        <w:rPr>
          <w:rFonts w:ascii="Arial" w:hAnsi="Arial" w:cs="Arial"/>
          <w:b/>
          <w:color w:val="000000" w:themeColor="text1"/>
          <w:sz w:val="24"/>
          <w:szCs w:val="24"/>
        </w:rPr>
        <w:t>. Lymphatics:</w:t>
      </w:r>
      <w:r w:rsidR="007A6917" w:rsidRPr="00F52AC1">
        <w:rPr>
          <w:rFonts w:ascii="Arial" w:hAnsi="Arial" w:cs="Arial"/>
          <w:b/>
          <w:color w:val="000000" w:themeColor="text1"/>
          <w:sz w:val="24"/>
          <w:szCs w:val="24"/>
        </w:rPr>
        <w:t xml:space="preserve"> </w:t>
      </w:r>
      <w:r w:rsidR="007A6917" w:rsidRPr="007D2465">
        <w:rPr>
          <w:rFonts w:ascii="Arial" w:hAnsi="Arial" w:cs="Arial"/>
          <w:color w:val="000000" w:themeColor="text1"/>
          <w:sz w:val="24"/>
          <w:szCs w:val="24"/>
        </w:rPr>
        <w:t xml:space="preserve">Left and right (-) submental/ submandibular; tonsillar; </w:t>
      </w:r>
      <w:r w:rsidR="007D2465" w:rsidRPr="007D2465">
        <w:rPr>
          <w:rFonts w:ascii="Arial" w:hAnsi="Arial" w:cs="Arial"/>
          <w:color w:val="000000" w:themeColor="text1"/>
          <w:sz w:val="24"/>
          <w:szCs w:val="24"/>
        </w:rPr>
        <w:t>preauricular</w:t>
      </w:r>
      <w:r w:rsidR="007A6917" w:rsidRPr="007D2465">
        <w:rPr>
          <w:rFonts w:ascii="Arial" w:hAnsi="Arial" w:cs="Arial"/>
          <w:color w:val="000000" w:themeColor="text1"/>
          <w:sz w:val="24"/>
          <w:szCs w:val="24"/>
        </w:rPr>
        <w:t>; post-auricular; /occipital/ superficial cervical; deep ce</w:t>
      </w:r>
      <w:r w:rsidR="00FF0AA6">
        <w:rPr>
          <w:rFonts w:ascii="Arial" w:hAnsi="Arial" w:cs="Arial"/>
          <w:color w:val="000000" w:themeColor="text1"/>
          <w:sz w:val="24"/>
          <w:szCs w:val="24"/>
        </w:rPr>
        <w:t>rv</w:t>
      </w:r>
      <w:r w:rsidR="007A6917" w:rsidRPr="007D2465">
        <w:rPr>
          <w:rFonts w:ascii="Arial" w:hAnsi="Arial" w:cs="Arial"/>
          <w:color w:val="000000" w:themeColor="text1"/>
          <w:sz w:val="24"/>
          <w:szCs w:val="24"/>
        </w:rPr>
        <w:t>ical; posterior cervical/ pectoral/axillary/ lateral/ inguinal/ supraclavicular; epitrochlear adenopathy;</w:t>
      </w:r>
    </w:p>
    <w:p w14:paraId="7BA76B20" w14:textId="60C59266" w:rsidR="007A6917" w:rsidRPr="007D2465" w:rsidRDefault="007A6917" w:rsidP="005F7E5C">
      <w:pPr>
        <w:pStyle w:val="NoSpacing"/>
        <w:rPr>
          <w:rFonts w:ascii="Arial" w:hAnsi="Arial" w:cs="Arial"/>
          <w:color w:val="000000" w:themeColor="text1"/>
          <w:sz w:val="24"/>
          <w:szCs w:val="24"/>
        </w:rPr>
      </w:pPr>
    </w:p>
    <w:p w14:paraId="168E42ED" w14:textId="25C5A8C2" w:rsidR="007A6917" w:rsidRPr="00F52AC1" w:rsidRDefault="00F52AC1" w:rsidP="005F7E5C">
      <w:pPr>
        <w:pStyle w:val="NoSpacing"/>
        <w:rPr>
          <w:rFonts w:ascii="Arial" w:hAnsi="Arial" w:cs="Arial"/>
          <w:b/>
          <w:color w:val="000000" w:themeColor="text1"/>
          <w:sz w:val="24"/>
          <w:szCs w:val="24"/>
        </w:rPr>
      </w:pPr>
      <w:r w:rsidRPr="00F52AC1">
        <w:rPr>
          <w:rFonts w:ascii="Arial" w:hAnsi="Arial" w:cs="Arial"/>
          <w:b/>
          <w:color w:val="000000" w:themeColor="text1"/>
          <w:sz w:val="24"/>
          <w:szCs w:val="24"/>
        </w:rPr>
        <w:tab/>
      </w:r>
      <w:r w:rsidR="007A6917" w:rsidRPr="00F52AC1">
        <w:rPr>
          <w:rFonts w:ascii="Arial" w:hAnsi="Arial" w:cs="Arial"/>
          <w:b/>
          <w:color w:val="000000" w:themeColor="text1"/>
          <w:sz w:val="24"/>
          <w:szCs w:val="24"/>
        </w:rPr>
        <w:t>1</w:t>
      </w:r>
      <w:r w:rsidRPr="00F52AC1">
        <w:rPr>
          <w:rFonts w:ascii="Arial" w:hAnsi="Arial" w:cs="Arial"/>
          <w:b/>
          <w:color w:val="000000" w:themeColor="text1"/>
          <w:sz w:val="24"/>
          <w:szCs w:val="24"/>
        </w:rPr>
        <w:t>4</w:t>
      </w:r>
      <w:r w:rsidR="007A6917" w:rsidRPr="00F52AC1">
        <w:rPr>
          <w:rFonts w:ascii="Arial" w:hAnsi="Arial" w:cs="Arial"/>
          <w:b/>
          <w:color w:val="000000" w:themeColor="text1"/>
          <w:sz w:val="24"/>
          <w:szCs w:val="24"/>
        </w:rPr>
        <w:t xml:space="preserve">. Neurological: </w:t>
      </w:r>
    </w:p>
    <w:p w14:paraId="6AF7EFF7" w14:textId="0E9B5C1F" w:rsidR="007A6917" w:rsidRPr="007D2465" w:rsidRDefault="007A6917" w:rsidP="005F7E5C">
      <w:pPr>
        <w:pStyle w:val="NoSpacing"/>
        <w:rPr>
          <w:rFonts w:ascii="Arial" w:hAnsi="Arial" w:cs="Arial"/>
          <w:color w:val="000000" w:themeColor="text1"/>
          <w:sz w:val="24"/>
          <w:szCs w:val="24"/>
        </w:rPr>
      </w:pPr>
      <w:r w:rsidRPr="007D2465">
        <w:rPr>
          <w:rFonts w:ascii="Arial" w:hAnsi="Arial" w:cs="Arial"/>
          <w:color w:val="000000" w:themeColor="text1"/>
          <w:sz w:val="24"/>
          <w:szCs w:val="24"/>
        </w:rPr>
        <w:tab/>
        <w:t>a. Mental status: alert; lethargic; orientedX</w:t>
      </w:r>
      <w:r w:rsidR="00F223A1">
        <w:rPr>
          <w:rFonts w:ascii="Arial" w:hAnsi="Arial" w:cs="Arial"/>
          <w:color w:val="000000" w:themeColor="text1"/>
          <w:sz w:val="24"/>
          <w:szCs w:val="24"/>
        </w:rPr>
        <w:t xml:space="preserve">4 </w:t>
      </w:r>
    </w:p>
    <w:p w14:paraId="1F24DD13" w14:textId="532E886D" w:rsidR="007A6917" w:rsidRPr="007D2465" w:rsidRDefault="007A6917" w:rsidP="005F7E5C">
      <w:pPr>
        <w:pStyle w:val="NoSpacing"/>
        <w:rPr>
          <w:rFonts w:ascii="Arial" w:hAnsi="Arial" w:cs="Arial"/>
          <w:color w:val="000000" w:themeColor="text1"/>
          <w:sz w:val="24"/>
          <w:szCs w:val="24"/>
        </w:rPr>
      </w:pPr>
      <w:r w:rsidRPr="007D2465">
        <w:rPr>
          <w:rFonts w:ascii="Arial" w:hAnsi="Arial" w:cs="Arial"/>
          <w:color w:val="000000" w:themeColor="text1"/>
          <w:sz w:val="24"/>
          <w:szCs w:val="24"/>
        </w:rPr>
        <w:tab/>
        <w:t>b. GCS scale: Total score= 15</w:t>
      </w:r>
    </w:p>
    <w:p w14:paraId="4532D6FC" w14:textId="69BE05FE" w:rsidR="007A6917" w:rsidRPr="007D2465" w:rsidRDefault="007A6917" w:rsidP="005F7E5C">
      <w:pPr>
        <w:pStyle w:val="NoSpacing"/>
        <w:rPr>
          <w:rFonts w:ascii="Arial" w:hAnsi="Arial" w:cs="Arial"/>
          <w:color w:val="000000" w:themeColor="text1"/>
          <w:sz w:val="24"/>
          <w:szCs w:val="24"/>
        </w:rPr>
      </w:pPr>
      <w:r w:rsidRPr="007D2465">
        <w:rPr>
          <w:rFonts w:ascii="Arial" w:hAnsi="Arial" w:cs="Arial"/>
          <w:color w:val="000000" w:themeColor="text1"/>
          <w:sz w:val="24"/>
          <w:szCs w:val="24"/>
        </w:rPr>
        <w:t xml:space="preserve"> </w:t>
      </w:r>
      <w:r w:rsidR="00F52AC1">
        <w:rPr>
          <w:rFonts w:ascii="Arial" w:hAnsi="Arial" w:cs="Arial"/>
          <w:color w:val="000000" w:themeColor="text1"/>
          <w:sz w:val="24"/>
          <w:szCs w:val="24"/>
        </w:rPr>
        <w:tab/>
      </w:r>
      <w:r w:rsidR="00F52AC1">
        <w:rPr>
          <w:rFonts w:ascii="Arial" w:hAnsi="Arial" w:cs="Arial"/>
          <w:color w:val="000000" w:themeColor="text1"/>
          <w:sz w:val="24"/>
          <w:szCs w:val="24"/>
        </w:rPr>
        <w:tab/>
      </w:r>
      <w:r w:rsidRPr="007D2465">
        <w:rPr>
          <w:rFonts w:ascii="Arial" w:hAnsi="Arial" w:cs="Arial"/>
          <w:color w:val="000000" w:themeColor="text1"/>
          <w:sz w:val="24"/>
          <w:szCs w:val="24"/>
        </w:rPr>
        <w:t>Eye: 4</w:t>
      </w:r>
    </w:p>
    <w:p w14:paraId="34EFF5DE" w14:textId="39F8C228" w:rsidR="007A6917"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7A6917" w:rsidRPr="007D2465">
        <w:rPr>
          <w:rFonts w:ascii="Arial" w:hAnsi="Arial" w:cs="Arial"/>
          <w:color w:val="000000" w:themeColor="text1"/>
          <w:sz w:val="24"/>
          <w:szCs w:val="24"/>
        </w:rPr>
        <w:t>Verbal: 5-</w:t>
      </w:r>
    </w:p>
    <w:p w14:paraId="63458ADC" w14:textId="173D4D0E" w:rsidR="007A6917"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7A6917" w:rsidRPr="007D2465">
        <w:rPr>
          <w:rFonts w:ascii="Arial" w:hAnsi="Arial" w:cs="Arial"/>
          <w:color w:val="000000" w:themeColor="text1"/>
          <w:sz w:val="24"/>
          <w:szCs w:val="24"/>
        </w:rPr>
        <w:t>Motor: 6</w:t>
      </w:r>
    </w:p>
    <w:p w14:paraId="70D68C4B" w14:textId="71D11D58" w:rsidR="007A6917" w:rsidRPr="007D2465" w:rsidRDefault="007A6917" w:rsidP="005F7E5C">
      <w:pPr>
        <w:pStyle w:val="NoSpacing"/>
        <w:rPr>
          <w:rFonts w:ascii="Arial" w:hAnsi="Arial" w:cs="Arial"/>
          <w:color w:val="000000" w:themeColor="text1"/>
          <w:sz w:val="24"/>
          <w:szCs w:val="24"/>
        </w:rPr>
      </w:pPr>
    </w:p>
    <w:p w14:paraId="19CD12CF" w14:textId="5F2727AE" w:rsidR="00234DEC" w:rsidRPr="007D2465" w:rsidRDefault="007A6917" w:rsidP="00F223A1">
      <w:pPr>
        <w:pStyle w:val="NoSpacing"/>
        <w:rPr>
          <w:rFonts w:ascii="Arial" w:hAnsi="Arial" w:cs="Arial"/>
          <w:color w:val="000000" w:themeColor="text1"/>
          <w:sz w:val="24"/>
          <w:szCs w:val="24"/>
        </w:rPr>
      </w:pPr>
      <w:r w:rsidRPr="007D2465">
        <w:rPr>
          <w:rFonts w:ascii="Arial" w:hAnsi="Arial" w:cs="Arial"/>
          <w:color w:val="000000" w:themeColor="text1"/>
          <w:sz w:val="24"/>
          <w:szCs w:val="24"/>
        </w:rPr>
        <w:tab/>
        <w:t>c. Cranial nerves</w:t>
      </w:r>
      <w:r w:rsidR="00234DEC" w:rsidRPr="007D2465">
        <w:rPr>
          <w:rFonts w:ascii="Arial" w:hAnsi="Arial" w:cs="Arial"/>
          <w:color w:val="000000" w:themeColor="text1"/>
          <w:sz w:val="24"/>
          <w:szCs w:val="24"/>
        </w:rPr>
        <w:t>= intact; (+)</w:t>
      </w:r>
      <w:r w:rsidR="00F223A1">
        <w:rPr>
          <w:rFonts w:ascii="Arial" w:hAnsi="Arial" w:cs="Arial"/>
          <w:color w:val="000000" w:themeColor="text1"/>
          <w:sz w:val="24"/>
          <w:szCs w:val="24"/>
        </w:rPr>
        <w:t xml:space="preserve"> </w:t>
      </w:r>
      <w:r w:rsidR="00234DEC" w:rsidRPr="007D2465">
        <w:rPr>
          <w:rFonts w:ascii="Arial" w:hAnsi="Arial" w:cs="Arial"/>
          <w:color w:val="000000" w:themeColor="text1"/>
          <w:sz w:val="24"/>
          <w:szCs w:val="24"/>
        </w:rPr>
        <w:t xml:space="preserve"> Sensory: (+) </w:t>
      </w:r>
      <w:r w:rsidR="00F223A1">
        <w:rPr>
          <w:rFonts w:ascii="Arial" w:hAnsi="Arial" w:cs="Arial"/>
          <w:color w:val="000000" w:themeColor="text1"/>
          <w:sz w:val="24"/>
          <w:szCs w:val="24"/>
        </w:rPr>
        <w:t>(-)</w:t>
      </w:r>
      <w:r w:rsidR="00F52AC1">
        <w:rPr>
          <w:rFonts w:ascii="Arial" w:hAnsi="Arial" w:cs="Arial"/>
          <w:color w:val="000000" w:themeColor="text1"/>
          <w:sz w:val="24"/>
          <w:szCs w:val="24"/>
        </w:rPr>
        <w:t xml:space="preserve">  </w:t>
      </w:r>
      <w:r w:rsidR="007D2465" w:rsidRPr="007D2465">
        <w:rPr>
          <w:rFonts w:ascii="Arial" w:hAnsi="Arial" w:cs="Arial"/>
          <w:color w:val="000000" w:themeColor="text1"/>
          <w:sz w:val="24"/>
          <w:szCs w:val="24"/>
        </w:rPr>
        <w:t>atrophy</w:t>
      </w:r>
      <w:r w:rsidR="00234DEC" w:rsidRPr="007D2465">
        <w:rPr>
          <w:rFonts w:ascii="Arial" w:hAnsi="Arial" w:cs="Arial"/>
          <w:color w:val="000000" w:themeColor="text1"/>
          <w:sz w:val="24"/>
          <w:szCs w:val="24"/>
        </w:rPr>
        <w:t xml:space="preserve">; (-) tremor; (-) seizure; </w:t>
      </w:r>
    </w:p>
    <w:p w14:paraId="2EFD24D4" w14:textId="0ACEA892"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 xml:space="preserve">2. </w:t>
      </w:r>
      <w:r w:rsidR="00234DEC" w:rsidRPr="007D2465">
        <w:rPr>
          <w:rFonts w:ascii="Arial" w:hAnsi="Arial" w:cs="Arial"/>
          <w:color w:val="000000" w:themeColor="text1"/>
          <w:sz w:val="24"/>
          <w:szCs w:val="24"/>
        </w:rPr>
        <w:t xml:space="preserve">Coordination: (-) Romberg Test; (-) abnormal coordination;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 xml:space="preserve"> (-) abnormal gait; </w:t>
      </w:r>
    </w:p>
    <w:p w14:paraId="5128831A" w14:textId="1A3A62CD" w:rsidR="00234DEC" w:rsidRPr="007D2465" w:rsidRDefault="00234DEC" w:rsidP="005F7E5C">
      <w:pPr>
        <w:pStyle w:val="NoSpacing"/>
        <w:rPr>
          <w:rFonts w:ascii="Arial" w:hAnsi="Arial" w:cs="Arial"/>
          <w:color w:val="000000" w:themeColor="text1"/>
          <w:sz w:val="24"/>
          <w:szCs w:val="24"/>
        </w:rPr>
      </w:pPr>
    </w:p>
    <w:p w14:paraId="4CED0A98" w14:textId="37C9FF44"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234DEC" w:rsidRPr="007D2465">
        <w:rPr>
          <w:rFonts w:ascii="Arial" w:hAnsi="Arial" w:cs="Arial"/>
          <w:color w:val="000000" w:themeColor="text1"/>
          <w:sz w:val="24"/>
          <w:szCs w:val="24"/>
        </w:rPr>
        <w:t xml:space="preserve">Deep Tendon </w:t>
      </w:r>
      <w:r w:rsidR="009C4059" w:rsidRPr="007D2465">
        <w:rPr>
          <w:rFonts w:ascii="Arial" w:hAnsi="Arial" w:cs="Arial"/>
          <w:color w:val="000000" w:themeColor="text1"/>
          <w:sz w:val="24"/>
          <w:szCs w:val="24"/>
        </w:rPr>
        <w:t>R</w:t>
      </w:r>
      <w:r w:rsidR="00234DEC" w:rsidRPr="007D2465">
        <w:rPr>
          <w:rFonts w:ascii="Arial" w:hAnsi="Arial" w:cs="Arial"/>
          <w:color w:val="000000" w:themeColor="text1"/>
          <w:sz w:val="24"/>
          <w:szCs w:val="24"/>
        </w:rPr>
        <w:t>ef</w:t>
      </w:r>
      <w:r w:rsidR="009C4059" w:rsidRPr="007D2465">
        <w:rPr>
          <w:rFonts w:ascii="Arial" w:hAnsi="Arial" w:cs="Arial"/>
          <w:color w:val="000000" w:themeColor="text1"/>
          <w:sz w:val="24"/>
          <w:szCs w:val="24"/>
        </w:rPr>
        <w:t>l</w:t>
      </w:r>
      <w:r w:rsidR="00234DEC" w:rsidRPr="007D2465">
        <w:rPr>
          <w:rFonts w:ascii="Arial" w:hAnsi="Arial" w:cs="Arial"/>
          <w:color w:val="000000" w:themeColor="text1"/>
          <w:sz w:val="24"/>
          <w:szCs w:val="24"/>
        </w:rPr>
        <w:t>exes: (Left and right) symmetrical; (-) abnormal DTR’s; (-) Babinski reflex</w:t>
      </w:r>
    </w:p>
    <w:p w14:paraId="37181E2F" w14:textId="5B52B81B"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 xml:space="preserve">a. </w:t>
      </w:r>
      <w:proofErr w:type="spellStart"/>
      <w:r w:rsidR="00234DEC" w:rsidRPr="007D2465">
        <w:rPr>
          <w:rFonts w:ascii="Arial" w:hAnsi="Arial" w:cs="Arial"/>
          <w:color w:val="000000" w:themeColor="text1"/>
          <w:sz w:val="24"/>
          <w:szCs w:val="24"/>
        </w:rPr>
        <w:t>Tricep</w:t>
      </w:r>
      <w:proofErr w:type="spellEnd"/>
      <w:r w:rsidR="00234DEC" w:rsidRPr="007D2465">
        <w:rPr>
          <w:rFonts w:ascii="Arial" w:hAnsi="Arial" w:cs="Arial"/>
          <w:color w:val="000000" w:themeColor="text1"/>
          <w:sz w:val="24"/>
          <w:szCs w:val="24"/>
        </w:rPr>
        <w:t xml:space="preserve"> 4-</w:t>
      </w:r>
    </w:p>
    <w:p w14:paraId="5A41797F" w14:textId="0F6DCCF0"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b. Bicep: 4</w:t>
      </w:r>
    </w:p>
    <w:p w14:paraId="314D6452" w14:textId="025BC099"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c. Brachioradialis: 4</w:t>
      </w:r>
    </w:p>
    <w:p w14:paraId="1473781F" w14:textId="14F863E8"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d. Patellar: 4</w:t>
      </w:r>
    </w:p>
    <w:p w14:paraId="6EFC6A8C" w14:textId="181D8936"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234DEC" w:rsidRPr="007D2465">
        <w:rPr>
          <w:rFonts w:ascii="Arial" w:hAnsi="Arial" w:cs="Arial"/>
          <w:color w:val="000000" w:themeColor="text1"/>
          <w:sz w:val="24"/>
          <w:szCs w:val="24"/>
        </w:rPr>
        <w:t>e. Achilles: 4</w:t>
      </w:r>
    </w:p>
    <w:p w14:paraId="10716F2F" w14:textId="6AC30CE7" w:rsidR="00234DEC" w:rsidRPr="007D2465" w:rsidRDefault="00234DEC" w:rsidP="005F7E5C">
      <w:pPr>
        <w:pStyle w:val="NoSpacing"/>
        <w:rPr>
          <w:rFonts w:ascii="Arial" w:hAnsi="Arial" w:cs="Arial"/>
          <w:color w:val="000000" w:themeColor="text1"/>
          <w:sz w:val="24"/>
          <w:szCs w:val="24"/>
        </w:rPr>
      </w:pPr>
    </w:p>
    <w:p w14:paraId="28CC674F" w14:textId="77777777" w:rsidR="00F52AC1" w:rsidRDefault="00F52AC1" w:rsidP="005F7E5C">
      <w:pPr>
        <w:pStyle w:val="NoSpacing"/>
        <w:rPr>
          <w:rFonts w:ascii="Arial" w:hAnsi="Arial" w:cs="Arial"/>
          <w:color w:val="000000" w:themeColor="text1"/>
          <w:sz w:val="24"/>
          <w:szCs w:val="24"/>
        </w:rPr>
      </w:pPr>
      <w:r w:rsidRPr="00F52AC1">
        <w:rPr>
          <w:rFonts w:ascii="Arial" w:hAnsi="Arial" w:cs="Arial"/>
          <w:b/>
          <w:color w:val="000000" w:themeColor="text1"/>
          <w:sz w:val="24"/>
          <w:szCs w:val="24"/>
        </w:rPr>
        <w:tab/>
      </w:r>
      <w:r w:rsidR="00234DEC" w:rsidRPr="00F52AC1">
        <w:rPr>
          <w:rFonts w:ascii="Arial" w:hAnsi="Arial" w:cs="Arial"/>
          <w:b/>
          <w:color w:val="000000" w:themeColor="text1"/>
          <w:sz w:val="24"/>
          <w:szCs w:val="24"/>
        </w:rPr>
        <w:t>1</w:t>
      </w:r>
      <w:r w:rsidRPr="00F52AC1">
        <w:rPr>
          <w:rFonts w:ascii="Arial" w:hAnsi="Arial" w:cs="Arial"/>
          <w:b/>
          <w:color w:val="000000" w:themeColor="text1"/>
          <w:sz w:val="24"/>
          <w:szCs w:val="24"/>
        </w:rPr>
        <w:t>5</w:t>
      </w:r>
      <w:r w:rsidR="00234DEC" w:rsidRPr="00F52AC1">
        <w:rPr>
          <w:rFonts w:ascii="Arial" w:hAnsi="Arial" w:cs="Arial"/>
          <w:b/>
          <w:color w:val="000000" w:themeColor="text1"/>
          <w:sz w:val="24"/>
          <w:szCs w:val="24"/>
        </w:rPr>
        <w:t>. Skin/Integumentary:</w:t>
      </w:r>
      <w:r w:rsidR="00234DEC" w:rsidRPr="007D2465">
        <w:rPr>
          <w:rFonts w:ascii="Arial" w:hAnsi="Arial" w:cs="Arial"/>
          <w:color w:val="000000" w:themeColor="text1"/>
          <w:sz w:val="24"/>
          <w:szCs w:val="24"/>
        </w:rPr>
        <w:t xml:space="preserve"> </w:t>
      </w:r>
    </w:p>
    <w:p w14:paraId="370F3FF6" w14:textId="091AFFF6" w:rsidR="00234DEC"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234DEC" w:rsidRPr="007D2465">
        <w:rPr>
          <w:rFonts w:ascii="Arial" w:hAnsi="Arial" w:cs="Arial"/>
          <w:color w:val="000000" w:themeColor="text1"/>
          <w:sz w:val="24"/>
          <w:szCs w:val="24"/>
        </w:rPr>
        <w:t>General – warm; dry; skin intact; (-) diaphoresis; (-)abrasion; (-) burn; (</w:t>
      </w:r>
      <w:r w:rsidR="00F223A1">
        <w:rPr>
          <w:rFonts w:ascii="Arial" w:hAnsi="Arial" w:cs="Arial"/>
          <w:color w:val="000000" w:themeColor="text1"/>
          <w:sz w:val="24"/>
          <w:szCs w:val="24"/>
        </w:rPr>
        <w:t>-</w:t>
      </w:r>
      <w:r w:rsidR="00234DEC" w:rsidRPr="007D2465">
        <w:rPr>
          <w:rFonts w:ascii="Arial" w:hAnsi="Arial" w:cs="Arial"/>
          <w:color w:val="000000" w:themeColor="text1"/>
          <w:sz w:val="24"/>
          <w:szCs w:val="24"/>
        </w:rPr>
        <w:t>)</w:t>
      </w:r>
      <w:r w:rsidRPr="007D2465">
        <w:rPr>
          <w:rFonts w:ascii="Arial" w:hAnsi="Arial" w:cs="Arial"/>
          <w:color w:val="000000" w:themeColor="text1"/>
          <w:sz w:val="24"/>
          <w:szCs w:val="24"/>
        </w:rPr>
        <w:t>bruising</w:t>
      </w:r>
      <w:r w:rsidR="00234DEC" w:rsidRPr="007D2465">
        <w:rPr>
          <w:rFonts w:ascii="Arial" w:hAnsi="Arial" w:cs="Arial"/>
          <w:color w:val="000000" w:themeColor="text1"/>
          <w:sz w:val="24"/>
          <w:szCs w:val="24"/>
        </w:rPr>
        <w:t xml:space="preserve">; (-) erythema; (-)lesion; (-) laceration; (-) petechiae; </w:t>
      </w:r>
      <w:r w:rsidR="00F223A1">
        <w:rPr>
          <w:rFonts w:ascii="Arial" w:hAnsi="Arial" w:cs="Arial"/>
          <w:color w:val="000000" w:themeColor="text1"/>
          <w:sz w:val="24"/>
          <w:szCs w:val="24"/>
        </w:rPr>
        <w:t>(-)</w:t>
      </w:r>
      <w:r w:rsidR="00234DEC" w:rsidRPr="007D2465">
        <w:rPr>
          <w:rFonts w:ascii="Arial" w:hAnsi="Arial" w:cs="Arial"/>
          <w:color w:val="000000" w:themeColor="text1"/>
          <w:sz w:val="24"/>
          <w:szCs w:val="24"/>
        </w:rPr>
        <w:t xml:space="preserve">; (-)pustular; (-) macular; or (-)maculopapular (-)nodular; (-)purpuric; (-)vesicular; (-)popular; Nails: (-) clubbing; </w:t>
      </w:r>
      <w:r w:rsidR="009C4059" w:rsidRPr="007D2465">
        <w:rPr>
          <w:rFonts w:ascii="Arial" w:hAnsi="Arial" w:cs="Arial"/>
          <w:color w:val="000000" w:themeColor="text1"/>
          <w:sz w:val="24"/>
          <w:szCs w:val="24"/>
        </w:rPr>
        <w:t>(-) cyanosis;</w:t>
      </w:r>
    </w:p>
    <w:p w14:paraId="4CF52FD7" w14:textId="75392D2F" w:rsidR="009C4059" w:rsidRPr="007D2465" w:rsidRDefault="009C4059" w:rsidP="005F7E5C">
      <w:pPr>
        <w:pStyle w:val="NoSpacing"/>
        <w:rPr>
          <w:rFonts w:ascii="Arial" w:hAnsi="Arial" w:cs="Arial"/>
          <w:color w:val="000000" w:themeColor="text1"/>
          <w:sz w:val="24"/>
          <w:szCs w:val="24"/>
        </w:rPr>
      </w:pPr>
    </w:p>
    <w:p w14:paraId="2D8766D3" w14:textId="1562816F" w:rsidR="009C4059" w:rsidRPr="00F52AC1" w:rsidRDefault="00F52AC1" w:rsidP="005F7E5C">
      <w:pPr>
        <w:pStyle w:val="NoSpacing"/>
        <w:rPr>
          <w:rFonts w:ascii="Arial" w:hAnsi="Arial" w:cs="Arial"/>
          <w:b/>
          <w:color w:val="000000" w:themeColor="text1"/>
          <w:sz w:val="24"/>
          <w:szCs w:val="24"/>
        </w:rPr>
      </w:pPr>
      <w:r w:rsidRPr="00F52AC1">
        <w:rPr>
          <w:rFonts w:ascii="Arial" w:hAnsi="Arial" w:cs="Arial"/>
          <w:b/>
          <w:color w:val="000000" w:themeColor="text1"/>
          <w:sz w:val="24"/>
          <w:szCs w:val="24"/>
        </w:rPr>
        <w:tab/>
        <w:t xml:space="preserve">16. </w:t>
      </w:r>
      <w:r w:rsidR="009C4059" w:rsidRPr="00F52AC1">
        <w:rPr>
          <w:rFonts w:ascii="Arial" w:hAnsi="Arial" w:cs="Arial"/>
          <w:b/>
          <w:color w:val="000000" w:themeColor="text1"/>
          <w:sz w:val="24"/>
          <w:szCs w:val="24"/>
        </w:rPr>
        <w:t>Psychiatric:</w:t>
      </w:r>
    </w:p>
    <w:p w14:paraId="494EA173" w14:textId="6BDA3DA8"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a. Attention and Perception: attentive (-) hallucination</w:t>
      </w:r>
    </w:p>
    <w:p w14:paraId="4AC228C3" w14:textId="2E7C4633"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b. Mood and Affect: normal; </w:t>
      </w:r>
    </w:p>
    <w:p w14:paraId="78AFAA42" w14:textId="0FBBA3E4"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lastRenderedPageBreak/>
        <w:tab/>
      </w:r>
      <w:r w:rsidR="009C4059" w:rsidRPr="007D2465">
        <w:rPr>
          <w:rFonts w:ascii="Arial" w:hAnsi="Arial" w:cs="Arial"/>
          <w:color w:val="000000" w:themeColor="text1"/>
          <w:sz w:val="24"/>
          <w:szCs w:val="24"/>
        </w:rPr>
        <w:t xml:space="preserve">c. Speech: normal; (-) rapid and pressured; (-) slurring; (-)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delayed speech; (-) tangential speech; </w:t>
      </w:r>
    </w:p>
    <w:p w14:paraId="317CC28D" w14:textId="2C8B1FB8"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d. Behavior: normal; </w:t>
      </w:r>
    </w:p>
    <w:p w14:paraId="2E7BD242" w14:textId="564E4A36"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e. Thought Content: normal (-) plan of suicide; (-) plan of homicide; </w:t>
      </w:r>
    </w:p>
    <w:p w14:paraId="3DC56285" w14:textId="1481D256" w:rsidR="009C4059"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 xml:space="preserve">f. Cognition and Memory: normal; </w:t>
      </w:r>
    </w:p>
    <w:p w14:paraId="1BA42F51" w14:textId="536EE31D" w:rsidR="007A6917" w:rsidRPr="007D2465" w:rsidRDefault="00F52AC1" w:rsidP="005F7E5C">
      <w:pPr>
        <w:pStyle w:val="NoSpacing"/>
        <w:rPr>
          <w:rFonts w:ascii="Arial" w:hAnsi="Arial" w:cs="Arial"/>
          <w:color w:val="000000" w:themeColor="text1"/>
          <w:sz w:val="24"/>
          <w:szCs w:val="24"/>
        </w:rPr>
      </w:pPr>
      <w:r>
        <w:rPr>
          <w:rFonts w:ascii="Arial" w:hAnsi="Arial" w:cs="Arial"/>
          <w:color w:val="000000" w:themeColor="text1"/>
          <w:sz w:val="24"/>
          <w:szCs w:val="24"/>
        </w:rPr>
        <w:tab/>
      </w:r>
      <w:r w:rsidR="009C4059" w:rsidRPr="007D2465">
        <w:rPr>
          <w:rFonts w:ascii="Arial" w:hAnsi="Arial" w:cs="Arial"/>
          <w:color w:val="000000" w:themeColor="text1"/>
          <w:sz w:val="24"/>
          <w:szCs w:val="24"/>
        </w:rPr>
        <w:t>g. Judgment: normal</w:t>
      </w:r>
    </w:p>
    <w:p w14:paraId="16FF2CB1" w14:textId="77777777" w:rsidR="00875E8D" w:rsidRDefault="003D6142" w:rsidP="00BA6315">
      <w:pPr>
        <w:rPr>
          <w:rFonts w:ascii="Arial" w:hAnsi="Arial" w:cs="Arial"/>
          <w:sz w:val="24"/>
          <w:szCs w:val="24"/>
        </w:rPr>
      </w:pPr>
      <w:r w:rsidRPr="009C4059">
        <w:rPr>
          <w:rFonts w:ascii="Arial" w:hAnsi="Arial" w:cs="Arial"/>
          <w:b/>
          <w:sz w:val="24"/>
          <w:szCs w:val="24"/>
          <w:u w:val="single"/>
        </w:rPr>
        <w:t xml:space="preserve">C.    </w:t>
      </w:r>
      <w:r w:rsidR="001F1651" w:rsidRPr="009C4059">
        <w:rPr>
          <w:rFonts w:ascii="Arial" w:hAnsi="Arial" w:cs="Arial"/>
          <w:b/>
          <w:sz w:val="24"/>
          <w:szCs w:val="24"/>
          <w:u w:val="single"/>
        </w:rPr>
        <w:t>ASSESSMENT</w:t>
      </w:r>
      <w:r w:rsidR="00863A16">
        <w:rPr>
          <w:rFonts w:ascii="Arial" w:hAnsi="Arial" w:cs="Arial"/>
          <w:b/>
          <w:sz w:val="24"/>
          <w:szCs w:val="24"/>
          <w:u w:val="single"/>
        </w:rPr>
        <w:t xml:space="preserve">: </w:t>
      </w:r>
      <w:r w:rsidR="00BA6315">
        <w:rPr>
          <w:rFonts w:ascii="Arial" w:hAnsi="Arial" w:cs="Arial"/>
          <w:sz w:val="24"/>
          <w:szCs w:val="24"/>
        </w:rPr>
        <w:t xml:space="preserve"> </w:t>
      </w:r>
    </w:p>
    <w:p w14:paraId="0C3DA141"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R51 - Headache</w:t>
      </w:r>
    </w:p>
    <w:p w14:paraId="335FE540"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Z125 - Encounter for screening for malignant neoplasm of prostate</w:t>
      </w:r>
    </w:p>
    <w:p w14:paraId="3C3DFCEE" w14:textId="77777777" w:rsidR="00FF0AA6" w:rsidRPr="00FF0AA6" w:rsidRDefault="00FF0AA6" w:rsidP="00F71DC7">
      <w:pPr>
        <w:spacing w:after="0" w:line="240" w:lineRule="auto"/>
        <w:rPr>
          <w:rFonts w:ascii="Arial" w:eastAsia="Times New Roman" w:hAnsi="Arial" w:cs="Arial"/>
          <w:color w:val="444444"/>
          <w:sz w:val="24"/>
          <w:szCs w:val="24"/>
          <w:shd w:val="clear" w:color="auto" w:fill="FFFFFF"/>
        </w:rPr>
      </w:pPr>
    </w:p>
    <w:p w14:paraId="461CD6A5" w14:textId="77777777" w:rsidR="00875E8D" w:rsidRPr="00BA6315" w:rsidRDefault="00875E8D" w:rsidP="00BA6315">
      <w:pPr>
        <w:rPr>
          <w:rFonts w:ascii="Times New Roman" w:eastAsia="Times New Roman" w:hAnsi="Times New Roman" w:cs="Times New Roman"/>
          <w:sz w:val="24"/>
          <w:szCs w:val="24"/>
        </w:rPr>
      </w:pPr>
    </w:p>
    <w:p w14:paraId="3DC30499" w14:textId="2492DC84" w:rsidR="00863A16" w:rsidRDefault="00863A16" w:rsidP="00863A16">
      <w:pPr>
        <w:pStyle w:val="NoSpacing"/>
        <w:rPr>
          <w:rFonts w:ascii="Arial" w:hAnsi="Arial" w:cs="Arial"/>
          <w:b/>
          <w:sz w:val="24"/>
          <w:szCs w:val="24"/>
          <w:u w:val="single"/>
        </w:rPr>
      </w:pPr>
    </w:p>
    <w:p w14:paraId="3BF4A1AE" w14:textId="77777777" w:rsidR="00863A16" w:rsidRDefault="00863A16" w:rsidP="00863A16">
      <w:pPr>
        <w:pStyle w:val="NoSpacing"/>
        <w:rPr>
          <w:rFonts w:ascii="Arial" w:hAnsi="Arial" w:cs="Arial"/>
          <w:b/>
          <w:sz w:val="24"/>
          <w:szCs w:val="24"/>
          <w:u w:val="single"/>
        </w:rPr>
      </w:pPr>
    </w:p>
    <w:p w14:paraId="7EB7C44E" w14:textId="32EB70A5" w:rsidR="001F1651" w:rsidRDefault="00465891" w:rsidP="00863A16">
      <w:pPr>
        <w:pStyle w:val="NoSpacing"/>
        <w:rPr>
          <w:rFonts w:ascii="Arial" w:hAnsi="Arial" w:cs="Arial"/>
          <w:b/>
          <w:sz w:val="24"/>
          <w:szCs w:val="24"/>
          <w:u w:val="single"/>
        </w:rPr>
      </w:pPr>
      <w:r w:rsidRPr="009C4059">
        <w:rPr>
          <w:rFonts w:ascii="Arial" w:hAnsi="Arial" w:cs="Arial"/>
          <w:b/>
          <w:sz w:val="24"/>
          <w:szCs w:val="24"/>
          <w:u w:val="single"/>
        </w:rPr>
        <w:t xml:space="preserve">D.   </w:t>
      </w:r>
      <w:r w:rsidR="001F1651" w:rsidRPr="009C4059">
        <w:rPr>
          <w:rFonts w:ascii="Arial" w:hAnsi="Arial" w:cs="Arial"/>
          <w:b/>
          <w:sz w:val="24"/>
          <w:szCs w:val="24"/>
          <w:u w:val="single"/>
        </w:rPr>
        <w:t>PLAN</w:t>
      </w:r>
    </w:p>
    <w:p w14:paraId="40526AD0" w14:textId="77777777" w:rsidR="00FF0AA6" w:rsidRDefault="00863A16" w:rsidP="00863A16">
      <w:pPr>
        <w:pStyle w:val="NoSpacing"/>
        <w:rPr>
          <w:rFonts w:ascii="Arial" w:hAnsi="Arial" w:cs="Arial"/>
          <w:b/>
          <w:sz w:val="24"/>
          <w:szCs w:val="24"/>
        </w:rPr>
      </w:pPr>
      <w:r>
        <w:rPr>
          <w:rFonts w:ascii="Arial" w:hAnsi="Arial" w:cs="Arial"/>
          <w:b/>
          <w:sz w:val="24"/>
          <w:szCs w:val="24"/>
        </w:rPr>
        <w:tab/>
        <w:t>1.</w:t>
      </w:r>
      <w:r w:rsidRPr="00875E8D">
        <w:rPr>
          <w:rFonts w:ascii="Arial" w:hAnsi="Arial" w:cs="Arial"/>
          <w:b/>
          <w:sz w:val="24"/>
          <w:szCs w:val="24"/>
        </w:rPr>
        <w:t xml:space="preserve"> Diagnostic Plan:</w:t>
      </w:r>
    </w:p>
    <w:p w14:paraId="002EF8BF"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b/>
          <w:bCs/>
          <w:color w:val="444444"/>
          <w:sz w:val="24"/>
          <w:szCs w:val="24"/>
        </w:rPr>
        <w:t>80050</w:t>
      </w:r>
    </w:p>
    <w:p w14:paraId="25095EA7"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General health panel This panel must include the following: Comprehensive metabolic panel (80053), Blood count, complete (CBC), automated and automated differential WBC count (85025 or 85027 and 85004), OR, Blood count, complete (CBC), automated (85027) and appropriate manual differential WBC count (85007 or 85009), Thyroid stimulating hormone (TSH) (84443)</w:t>
      </w:r>
    </w:p>
    <w:p w14:paraId="7380E709"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b/>
          <w:bCs/>
          <w:color w:val="444444"/>
          <w:sz w:val="24"/>
          <w:szCs w:val="24"/>
        </w:rPr>
        <w:t>82306</w:t>
      </w:r>
    </w:p>
    <w:p w14:paraId="332C3F9A"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Vitamin D; 25 hydroxy, includes fraction(s), if performed</w:t>
      </w:r>
    </w:p>
    <w:p w14:paraId="4390D02F"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b/>
          <w:bCs/>
          <w:color w:val="444444"/>
          <w:sz w:val="24"/>
          <w:szCs w:val="24"/>
        </w:rPr>
        <w:t>83036</w:t>
      </w:r>
    </w:p>
    <w:p w14:paraId="258F81BA"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Hemoglobin; glycosylated (A1C)</w:t>
      </w:r>
    </w:p>
    <w:p w14:paraId="0D709091"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b/>
          <w:bCs/>
          <w:color w:val="444444"/>
          <w:sz w:val="24"/>
          <w:szCs w:val="24"/>
        </w:rPr>
        <w:t>81015</w:t>
      </w:r>
    </w:p>
    <w:p w14:paraId="3266D5E8"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Urinalysis; microscopic only</w:t>
      </w:r>
    </w:p>
    <w:p w14:paraId="2E28E6D8"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b/>
          <w:bCs/>
          <w:color w:val="444444"/>
          <w:sz w:val="24"/>
          <w:szCs w:val="24"/>
        </w:rPr>
        <w:t>84153</w:t>
      </w:r>
    </w:p>
    <w:p w14:paraId="722CC3D5"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Prostate specific antigen (PSA); total</w:t>
      </w:r>
    </w:p>
    <w:p w14:paraId="3A61BAA4"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b/>
          <w:bCs/>
          <w:color w:val="444444"/>
          <w:sz w:val="24"/>
          <w:szCs w:val="24"/>
        </w:rPr>
        <w:t>80061</w:t>
      </w:r>
    </w:p>
    <w:p w14:paraId="5241ED95" w14:textId="77777777" w:rsidR="00FD64F7" w:rsidRPr="00FD64F7" w:rsidRDefault="00FD64F7" w:rsidP="00FD64F7">
      <w:pPr>
        <w:shd w:val="clear" w:color="auto" w:fill="FFFFFF"/>
        <w:spacing w:after="0" w:line="240" w:lineRule="auto"/>
        <w:rPr>
          <w:rFonts w:ascii="Helvetica Neue" w:eastAsia="Times New Roman" w:hAnsi="Helvetica Neue" w:cs="Times New Roman"/>
          <w:color w:val="444444"/>
          <w:sz w:val="24"/>
          <w:szCs w:val="24"/>
        </w:rPr>
      </w:pPr>
      <w:r w:rsidRPr="00FD64F7">
        <w:rPr>
          <w:rFonts w:ascii="Helvetica Neue" w:eastAsia="Times New Roman" w:hAnsi="Helvetica Neue" w:cs="Times New Roman"/>
          <w:color w:val="444444"/>
          <w:sz w:val="24"/>
          <w:szCs w:val="24"/>
        </w:rPr>
        <w:t>Lipid panel This panel must include the following: Cholesterol, serum, total (82465), Lipoprotein, direct measurement, high density cholesterol (HDL cholesterol) (83718), Triglycerides (84478)</w:t>
      </w:r>
    </w:p>
    <w:p w14:paraId="357FB2DD" w14:textId="77777777" w:rsidR="00FF0AA6" w:rsidRPr="00FF0AA6" w:rsidRDefault="00FF0AA6" w:rsidP="00FF0AA6">
      <w:pPr>
        <w:spacing w:after="0" w:line="240" w:lineRule="auto"/>
        <w:rPr>
          <w:rFonts w:ascii="Helvetica Neue" w:eastAsia="Times New Roman" w:hAnsi="Helvetica Neue" w:cs="Times New Roman"/>
          <w:color w:val="444444"/>
          <w:sz w:val="24"/>
          <w:szCs w:val="24"/>
        </w:rPr>
      </w:pPr>
    </w:p>
    <w:p w14:paraId="669307B2" w14:textId="311CFE3E" w:rsidR="00863A16" w:rsidRPr="00875E8D" w:rsidRDefault="00863A16" w:rsidP="00863A16">
      <w:pPr>
        <w:pStyle w:val="NoSpacing"/>
        <w:rPr>
          <w:rFonts w:ascii="Arial" w:hAnsi="Arial" w:cs="Arial"/>
          <w:sz w:val="24"/>
          <w:szCs w:val="24"/>
        </w:rPr>
      </w:pPr>
      <w:r w:rsidRPr="00875E8D">
        <w:rPr>
          <w:rFonts w:ascii="Arial" w:hAnsi="Arial" w:cs="Arial"/>
          <w:sz w:val="24"/>
          <w:szCs w:val="24"/>
        </w:rPr>
        <w:t xml:space="preserve"> </w:t>
      </w:r>
    </w:p>
    <w:p w14:paraId="1BB48362" w14:textId="6D91A544" w:rsidR="00F223A1" w:rsidRDefault="00F223A1" w:rsidP="00863A16">
      <w:pPr>
        <w:pStyle w:val="NoSpacing"/>
        <w:rPr>
          <w:rFonts w:ascii="Arial" w:hAnsi="Arial" w:cs="Arial"/>
          <w:sz w:val="24"/>
          <w:szCs w:val="24"/>
        </w:rPr>
      </w:pPr>
    </w:p>
    <w:p w14:paraId="45011ACD" w14:textId="3CE18CCD" w:rsidR="008244CC" w:rsidRPr="00863A16" w:rsidRDefault="008244CC" w:rsidP="00FD64F7">
      <w:pPr>
        <w:pStyle w:val="NoSpacing"/>
        <w:rPr>
          <w:rFonts w:ascii="Arial" w:hAnsi="Arial" w:cs="Arial"/>
          <w:sz w:val="24"/>
          <w:szCs w:val="24"/>
        </w:rPr>
      </w:pPr>
      <w:r>
        <w:rPr>
          <w:rFonts w:ascii="Arial" w:hAnsi="Arial" w:cs="Arial"/>
          <w:sz w:val="24"/>
          <w:szCs w:val="24"/>
        </w:rPr>
        <w:tab/>
        <w:t xml:space="preserve">2. Therapeutic Plan: </w:t>
      </w:r>
      <w:r w:rsidR="00FD64F7">
        <w:rPr>
          <w:rFonts w:ascii="Arial" w:hAnsi="Arial" w:cs="Arial"/>
          <w:sz w:val="24"/>
          <w:szCs w:val="24"/>
        </w:rPr>
        <w:t>No medications prescribed.</w:t>
      </w:r>
    </w:p>
    <w:p w14:paraId="6AF2E1D7" w14:textId="77777777" w:rsidR="001F1651" w:rsidRPr="009C4059" w:rsidRDefault="001F1651" w:rsidP="001F1651">
      <w:pPr>
        <w:pStyle w:val="NoSpacing"/>
        <w:rPr>
          <w:rFonts w:ascii="Arial" w:hAnsi="Arial" w:cs="Arial"/>
          <w:b/>
          <w:sz w:val="24"/>
          <w:szCs w:val="24"/>
        </w:rPr>
      </w:pPr>
      <w:r w:rsidRPr="009C4059">
        <w:rPr>
          <w:rFonts w:ascii="Arial" w:hAnsi="Arial" w:cs="Arial"/>
          <w:b/>
          <w:sz w:val="24"/>
          <w:szCs w:val="24"/>
        </w:rPr>
        <w:t xml:space="preserve">  </w:t>
      </w:r>
    </w:p>
    <w:p w14:paraId="15DC5B53" w14:textId="5059C009" w:rsidR="008244CC" w:rsidRDefault="001F1651" w:rsidP="00FF0AA6">
      <w:pPr>
        <w:pStyle w:val="NoSpacing"/>
        <w:rPr>
          <w:rFonts w:ascii="Arial" w:hAnsi="Arial" w:cs="Arial"/>
          <w:sz w:val="24"/>
          <w:szCs w:val="24"/>
        </w:rPr>
      </w:pPr>
      <w:r w:rsidRPr="009C4059">
        <w:rPr>
          <w:rFonts w:ascii="Arial" w:hAnsi="Arial" w:cs="Arial"/>
          <w:sz w:val="24"/>
          <w:szCs w:val="24"/>
        </w:rPr>
        <w:t xml:space="preserve">       </w:t>
      </w:r>
      <w:r w:rsidR="008244CC">
        <w:rPr>
          <w:rFonts w:ascii="Arial" w:hAnsi="Arial" w:cs="Arial"/>
          <w:sz w:val="24"/>
          <w:szCs w:val="24"/>
        </w:rPr>
        <w:t xml:space="preserve">    3. Follow up care/ Referral as applicable. </w:t>
      </w:r>
      <w:r w:rsidR="00FD64F7">
        <w:rPr>
          <w:rFonts w:ascii="Arial" w:hAnsi="Arial" w:cs="Arial"/>
          <w:sz w:val="24"/>
          <w:szCs w:val="24"/>
        </w:rPr>
        <w:t>Neurology consultation</w:t>
      </w:r>
    </w:p>
    <w:p w14:paraId="5F3DF08B" w14:textId="24B64BFA" w:rsidR="008244CC" w:rsidRDefault="008244CC" w:rsidP="008244CC">
      <w:pPr>
        <w:pStyle w:val="NoSpacing"/>
        <w:rPr>
          <w:rFonts w:ascii="Arial" w:hAnsi="Arial" w:cs="Arial"/>
          <w:sz w:val="24"/>
          <w:szCs w:val="24"/>
        </w:rPr>
      </w:pPr>
      <w:r>
        <w:rPr>
          <w:rFonts w:ascii="Arial" w:hAnsi="Arial" w:cs="Arial"/>
          <w:sz w:val="24"/>
          <w:szCs w:val="24"/>
        </w:rPr>
        <w:t xml:space="preserve">           4. Patient Education/Health Promotion</w:t>
      </w:r>
    </w:p>
    <w:p w14:paraId="008D7DAE" w14:textId="25FAF976" w:rsidR="00FF0AA6" w:rsidRDefault="00FD64F7" w:rsidP="008244CC">
      <w:pPr>
        <w:pStyle w:val="NoSpacing"/>
        <w:rPr>
          <w:rFonts w:ascii="Arial" w:hAnsi="Arial" w:cs="Arial"/>
          <w:sz w:val="24"/>
          <w:szCs w:val="24"/>
        </w:rPr>
      </w:pPr>
      <w:r>
        <w:rPr>
          <w:rFonts w:ascii="Arial" w:hAnsi="Arial" w:cs="Arial"/>
          <w:sz w:val="24"/>
          <w:szCs w:val="24"/>
        </w:rPr>
        <w:t xml:space="preserve">Counseled patient about signs and symptoms of stroke and when to call 911 for emergency cases. </w:t>
      </w:r>
    </w:p>
    <w:bookmarkEnd w:id="0"/>
    <w:bookmarkEnd w:id="1"/>
    <w:p w14:paraId="5BBD0B67" w14:textId="31FF2835" w:rsidR="00F2771F" w:rsidRPr="0066450B" w:rsidRDefault="00F2771F" w:rsidP="0066450B">
      <w:pPr>
        <w:pStyle w:val="NoSpacing"/>
        <w:rPr>
          <w:rFonts w:ascii="Arial" w:hAnsi="Arial" w:cs="Arial"/>
          <w:sz w:val="24"/>
          <w:szCs w:val="24"/>
        </w:rPr>
      </w:pPr>
    </w:p>
    <w:sectPr w:rsidR="00F2771F" w:rsidRPr="00664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85A05"/>
    <w:multiLevelType w:val="hybridMultilevel"/>
    <w:tmpl w:val="0E26293C"/>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1B0DEB"/>
    <w:multiLevelType w:val="hybridMultilevel"/>
    <w:tmpl w:val="1354C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162D9"/>
    <w:multiLevelType w:val="hybridMultilevel"/>
    <w:tmpl w:val="FADECFC4"/>
    <w:lvl w:ilvl="0" w:tplc="F7C6287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42EB6"/>
    <w:multiLevelType w:val="hybridMultilevel"/>
    <w:tmpl w:val="EA74ECB8"/>
    <w:lvl w:ilvl="0" w:tplc="E5DE06F2">
      <w:start w:val="7"/>
      <w:numFmt w:val="bullet"/>
      <w:lvlText w:val="-"/>
      <w:lvlJc w:val="left"/>
      <w:pPr>
        <w:ind w:left="1080" w:hanging="360"/>
      </w:pPr>
      <w:rPr>
        <w:rFonts w:ascii="Calibri" w:eastAsiaTheme="minorHAnsi" w:hAnsi="Calibri" w:cs="Calibri"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AD0154"/>
    <w:multiLevelType w:val="hybridMultilevel"/>
    <w:tmpl w:val="93E40752"/>
    <w:lvl w:ilvl="0" w:tplc="177E8472">
      <w:start w:val="1"/>
      <w:numFmt w:val="lowerLetter"/>
      <w:lvlText w:val="%1."/>
      <w:lvlJc w:val="left"/>
      <w:pPr>
        <w:ind w:left="1080" w:hanging="360"/>
      </w:pPr>
      <w:rPr>
        <w:rFonts w:hint="default"/>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1A5EE3"/>
    <w:multiLevelType w:val="hybridMultilevel"/>
    <w:tmpl w:val="A16070D4"/>
    <w:lvl w:ilvl="0" w:tplc="5DB0A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842"/>
    <w:rsid w:val="00004F8A"/>
    <w:rsid w:val="00040B5D"/>
    <w:rsid w:val="000B47CD"/>
    <w:rsid w:val="0013219C"/>
    <w:rsid w:val="00155260"/>
    <w:rsid w:val="001A3BD0"/>
    <w:rsid w:val="001A6B6D"/>
    <w:rsid w:val="001F1651"/>
    <w:rsid w:val="001F37D0"/>
    <w:rsid w:val="001F3DA9"/>
    <w:rsid w:val="00234DEC"/>
    <w:rsid w:val="00303C9F"/>
    <w:rsid w:val="00337B1F"/>
    <w:rsid w:val="003603BA"/>
    <w:rsid w:val="00393555"/>
    <w:rsid w:val="003D6142"/>
    <w:rsid w:val="00465891"/>
    <w:rsid w:val="00565084"/>
    <w:rsid w:val="005770A7"/>
    <w:rsid w:val="005927BC"/>
    <w:rsid w:val="005D3649"/>
    <w:rsid w:val="005F7E5C"/>
    <w:rsid w:val="0062194F"/>
    <w:rsid w:val="006629E7"/>
    <w:rsid w:val="0066450B"/>
    <w:rsid w:val="006A4984"/>
    <w:rsid w:val="006B0CD2"/>
    <w:rsid w:val="007A6917"/>
    <w:rsid w:val="007D2465"/>
    <w:rsid w:val="00807495"/>
    <w:rsid w:val="00820DDD"/>
    <w:rsid w:val="008244CC"/>
    <w:rsid w:val="00863A16"/>
    <w:rsid w:val="00867B85"/>
    <w:rsid w:val="00875E8D"/>
    <w:rsid w:val="0090721E"/>
    <w:rsid w:val="0092011F"/>
    <w:rsid w:val="00994EB1"/>
    <w:rsid w:val="009B5CB0"/>
    <w:rsid w:val="009C4059"/>
    <w:rsid w:val="00A1495B"/>
    <w:rsid w:val="00A420E7"/>
    <w:rsid w:val="00AC637F"/>
    <w:rsid w:val="00B6752B"/>
    <w:rsid w:val="00BA6315"/>
    <w:rsid w:val="00CA5D0C"/>
    <w:rsid w:val="00CF2F27"/>
    <w:rsid w:val="00D75849"/>
    <w:rsid w:val="00D92270"/>
    <w:rsid w:val="00DA04C2"/>
    <w:rsid w:val="00EA685F"/>
    <w:rsid w:val="00EB5842"/>
    <w:rsid w:val="00ED4C51"/>
    <w:rsid w:val="00F223A1"/>
    <w:rsid w:val="00F2771F"/>
    <w:rsid w:val="00F30D2D"/>
    <w:rsid w:val="00F52AC1"/>
    <w:rsid w:val="00F65EBF"/>
    <w:rsid w:val="00F71DC7"/>
    <w:rsid w:val="00F76E51"/>
    <w:rsid w:val="00F952DA"/>
    <w:rsid w:val="00FD64F7"/>
    <w:rsid w:val="00FE14DF"/>
    <w:rsid w:val="00FF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1E1C"/>
  <w15:chartTrackingRefBased/>
  <w15:docId w15:val="{CE5E1EA5-BD59-41FD-8EA0-189D581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842"/>
    <w:pPr>
      <w:spacing w:after="0" w:line="240" w:lineRule="auto"/>
    </w:pPr>
  </w:style>
  <w:style w:type="paragraph" w:styleId="ListParagraph">
    <w:name w:val="List Paragraph"/>
    <w:basedOn w:val="Normal"/>
    <w:uiPriority w:val="34"/>
    <w:qFormat/>
    <w:rsid w:val="001A3BD0"/>
    <w:pPr>
      <w:ind w:left="720"/>
      <w:contextualSpacing/>
    </w:pPr>
  </w:style>
  <w:style w:type="paragraph" w:styleId="BalloonText">
    <w:name w:val="Balloon Text"/>
    <w:basedOn w:val="Normal"/>
    <w:link w:val="BalloonTextChar"/>
    <w:uiPriority w:val="99"/>
    <w:semiHidden/>
    <w:unhideWhenUsed/>
    <w:rsid w:val="00DA04C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04C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650">
      <w:bodyDiv w:val="1"/>
      <w:marLeft w:val="0"/>
      <w:marRight w:val="0"/>
      <w:marTop w:val="0"/>
      <w:marBottom w:val="0"/>
      <w:divBdr>
        <w:top w:val="none" w:sz="0" w:space="0" w:color="auto"/>
        <w:left w:val="none" w:sz="0" w:space="0" w:color="auto"/>
        <w:bottom w:val="none" w:sz="0" w:space="0" w:color="auto"/>
        <w:right w:val="none" w:sz="0" w:space="0" w:color="auto"/>
      </w:divBdr>
    </w:div>
    <w:div w:id="7800403">
      <w:bodyDiv w:val="1"/>
      <w:marLeft w:val="0"/>
      <w:marRight w:val="0"/>
      <w:marTop w:val="0"/>
      <w:marBottom w:val="0"/>
      <w:divBdr>
        <w:top w:val="none" w:sz="0" w:space="0" w:color="auto"/>
        <w:left w:val="none" w:sz="0" w:space="0" w:color="auto"/>
        <w:bottom w:val="none" w:sz="0" w:space="0" w:color="auto"/>
        <w:right w:val="none" w:sz="0" w:space="0" w:color="auto"/>
      </w:divBdr>
      <w:divsChild>
        <w:div w:id="1282030609">
          <w:marLeft w:val="0"/>
          <w:marRight w:val="0"/>
          <w:marTop w:val="0"/>
          <w:marBottom w:val="0"/>
          <w:divBdr>
            <w:top w:val="none" w:sz="0" w:space="0" w:color="auto"/>
            <w:left w:val="none" w:sz="0" w:space="0" w:color="auto"/>
            <w:bottom w:val="none" w:sz="0" w:space="0" w:color="auto"/>
            <w:right w:val="none" w:sz="0" w:space="0" w:color="auto"/>
          </w:divBdr>
          <w:divsChild>
            <w:div w:id="5272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3254">
      <w:bodyDiv w:val="1"/>
      <w:marLeft w:val="0"/>
      <w:marRight w:val="0"/>
      <w:marTop w:val="0"/>
      <w:marBottom w:val="0"/>
      <w:divBdr>
        <w:top w:val="none" w:sz="0" w:space="0" w:color="auto"/>
        <w:left w:val="none" w:sz="0" w:space="0" w:color="auto"/>
        <w:bottom w:val="none" w:sz="0" w:space="0" w:color="auto"/>
        <w:right w:val="none" w:sz="0" w:space="0" w:color="auto"/>
      </w:divBdr>
      <w:divsChild>
        <w:div w:id="357705294">
          <w:marLeft w:val="0"/>
          <w:marRight w:val="0"/>
          <w:marTop w:val="0"/>
          <w:marBottom w:val="0"/>
          <w:divBdr>
            <w:top w:val="none" w:sz="0" w:space="0" w:color="auto"/>
            <w:left w:val="none" w:sz="0" w:space="0" w:color="auto"/>
            <w:bottom w:val="none" w:sz="0" w:space="0" w:color="auto"/>
            <w:right w:val="none" w:sz="0" w:space="0" w:color="auto"/>
          </w:divBdr>
        </w:div>
      </w:divsChild>
    </w:div>
    <w:div w:id="191379959">
      <w:bodyDiv w:val="1"/>
      <w:marLeft w:val="0"/>
      <w:marRight w:val="0"/>
      <w:marTop w:val="0"/>
      <w:marBottom w:val="0"/>
      <w:divBdr>
        <w:top w:val="none" w:sz="0" w:space="0" w:color="auto"/>
        <w:left w:val="none" w:sz="0" w:space="0" w:color="auto"/>
        <w:bottom w:val="none" w:sz="0" w:space="0" w:color="auto"/>
        <w:right w:val="none" w:sz="0" w:space="0" w:color="auto"/>
      </w:divBdr>
      <w:divsChild>
        <w:div w:id="1612545103">
          <w:marLeft w:val="0"/>
          <w:marRight w:val="0"/>
          <w:marTop w:val="0"/>
          <w:marBottom w:val="0"/>
          <w:divBdr>
            <w:top w:val="none" w:sz="0" w:space="0" w:color="auto"/>
            <w:left w:val="none" w:sz="0" w:space="0" w:color="auto"/>
            <w:bottom w:val="none" w:sz="0" w:space="0" w:color="auto"/>
            <w:right w:val="none" w:sz="0" w:space="0" w:color="auto"/>
          </w:divBdr>
          <w:divsChild>
            <w:div w:id="961303217">
              <w:marLeft w:val="0"/>
              <w:marRight w:val="0"/>
              <w:marTop w:val="0"/>
              <w:marBottom w:val="0"/>
              <w:divBdr>
                <w:top w:val="none" w:sz="0" w:space="0" w:color="auto"/>
                <w:left w:val="none" w:sz="0" w:space="0" w:color="auto"/>
                <w:bottom w:val="none" w:sz="0" w:space="0" w:color="auto"/>
                <w:right w:val="none" w:sz="0" w:space="0" w:color="auto"/>
              </w:divBdr>
              <w:divsChild>
                <w:div w:id="3783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764">
          <w:marLeft w:val="0"/>
          <w:marRight w:val="0"/>
          <w:marTop w:val="300"/>
          <w:marBottom w:val="0"/>
          <w:divBdr>
            <w:top w:val="none" w:sz="0" w:space="0" w:color="auto"/>
            <w:left w:val="none" w:sz="0" w:space="0" w:color="auto"/>
            <w:bottom w:val="none" w:sz="0" w:space="0" w:color="auto"/>
            <w:right w:val="none" w:sz="0" w:space="0" w:color="auto"/>
          </w:divBdr>
          <w:divsChild>
            <w:div w:id="1700468567">
              <w:marLeft w:val="0"/>
              <w:marRight w:val="0"/>
              <w:marTop w:val="0"/>
              <w:marBottom w:val="0"/>
              <w:divBdr>
                <w:top w:val="none" w:sz="0" w:space="0" w:color="auto"/>
                <w:left w:val="none" w:sz="0" w:space="0" w:color="auto"/>
                <w:bottom w:val="none" w:sz="0" w:space="0" w:color="auto"/>
                <w:right w:val="none" w:sz="0" w:space="0" w:color="auto"/>
              </w:divBdr>
              <w:divsChild>
                <w:div w:id="1837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6451">
          <w:marLeft w:val="0"/>
          <w:marRight w:val="0"/>
          <w:marTop w:val="300"/>
          <w:marBottom w:val="0"/>
          <w:divBdr>
            <w:top w:val="none" w:sz="0" w:space="0" w:color="auto"/>
            <w:left w:val="none" w:sz="0" w:space="0" w:color="auto"/>
            <w:bottom w:val="none" w:sz="0" w:space="0" w:color="auto"/>
            <w:right w:val="none" w:sz="0" w:space="0" w:color="auto"/>
          </w:divBdr>
          <w:divsChild>
            <w:div w:id="833302664">
              <w:marLeft w:val="0"/>
              <w:marRight w:val="0"/>
              <w:marTop w:val="0"/>
              <w:marBottom w:val="0"/>
              <w:divBdr>
                <w:top w:val="none" w:sz="0" w:space="0" w:color="auto"/>
                <w:left w:val="none" w:sz="0" w:space="0" w:color="auto"/>
                <w:bottom w:val="none" w:sz="0" w:space="0" w:color="auto"/>
                <w:right w:val="none" w:sz="0" w:space="0" w:color="auto"/>
              </w:divBdr>
              <w:divsChild>
                <w:div w:id="3906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5533">
          <w:marLeft w:val="0"/>
          <w:marRight w:val="0"/>
          <w:marTop w:val="300"/>
          <w:marBottom w:val="0"/>
          <w:divBdr>
            <w:top w:val="none" w:sz="0" w:space="0" w:color="auto"/>
            <w:left w:val="none" w:sz="0" w:space="0" w:color="auto"/>
            <w:bottom w:val="none" w:sz="0" w:space="0" w:color="auto"/>
            <w:right w:val="none" w:sz="0" w:space="0" w:color="auto"/>
          </w:divBdr>
          <w:divsChild>
            <w:div w:id="259610939">
              <w:marLeft w:val="0"/>
              <w:marRight w:val="0"/>
              <w:marTop w:val="0"/>
              <w:marBottom w:val="0"/>
              <w:divBdr>
                <w:top w:val="none" w:sz="0" w:space="0" w:color="auto"/>
                <w:left w:val="none" w:sz="0" w:space="0" w:color="auto"/>
                <w:bottom w:val="none" w:sz="0" w:space="0" w:color="auto"/>
                <w:right w:val="none" w:sz="0" w:space="0" w:color="auto"/>
              </w:divBdr>
              <w:divsChild>
                <w:div w:id="5144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44560">
          <w:marLeft w:val="0"/>
          <w:marRight w:val="0"/>
          <w:marTop w:val="300"/>
          <w:marBottom w:val="0"/>
          <w:divBdr>
            <w:top w:val="none" w:sz="0" w:space="0" w:color="auto"/>
            <w:left w:val="none" w:sz="0" w:space="0" w:color="auto"/>
            <w:bottom w:val="none" w:sz="0" w:space="0" w:color="auto"/>
            <w:right w:val="none" w:sz="0" w:space="0" w:color="auto"/>
          </w:divBdr>
          <w:divsChild>
            <w:div w:id="1016691200">
              <w:marLeft w:val="0"/>
              <w:marRight w:val="0"/>
              <w:marTop w:val="0"/>
              <w:marBottom w:val="0"/>
              <w:divBdr>
                <w:top w:val="none" w:sz="0" w:space="0" w:color="auto"/>
                <w:left w:val="none" w:sz="0" w:space="0" w:color="auto"/>
                <w:bottom w:val="none" w:sz="0" w:space="0" w:color="auto"/>
                <w:right w:val="none" w:sz="0" w:space="0" w:color="auto"/>
              </w:divBdr>
              <w:divsChild>
                <w:div w:id="12940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89650">
          <w:marLeft w:val="0"/>
          <w:marRight w:val="0"/>
          <w:marTop w:val="300"/>
          <w:marBottom w:val="0"/>
          <w:divBdr>
            <w:top w:val="none" w:sz="0" w:space="0" w:color="auto"/>
            <w:left w:val="none" w:sz="0" w:space="0" w:color="auto"/>
            <w:bottom w:val="none" w:sz="0" w:space="0" w:color="auto"/>
            <w:right w:val="none" w:sz="0" w:space="0" w:color="auto"/>
          </w:divBdr>
          <w:divsChild>
            <w:div w:id="827481851">
              <w:marLeft w:val="0"/>
              <w:marRight w:val="0"/>
              <w:marTop w:val="0"/>
              <w:marBottom w:val="0"/>
              <w:divBdr>
                <w:top w:val="none" w:sz="0" w:space="0" w:color="auto"/>
                <w:left w:val="none" w:sz="0" w:space="0" w:color="auto"/>
                <w:bottom w:val="none" w:sz="0" w:space="0" w:color="auto"/>
                <w:right w:val="none" w:sz="0" w:space="0" w:color="auto"/>
              </w:divBdr>
              <w:divsChild>
                <w:div w:id="6657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0115">
      <w:bodyDiv w:val="1"/>
      <w:marLeft w:val="0"/>
      <w:marRight w:val="0"/>
      <w:marTop w:val="0"/>
      <w:marBottom w:val="0"/>
      <w:divBdr>
        <w:top w:val="none" w:sz="0" w:space="0" w:color="auto"/>
        <w:left w:val="none" w:sz="0" w:space="0" w:color="auto"/>
        <w:bottom w:val="none" w:sz="0" w:space="0" w:color="auto"/>
        <w:right w:val="none" w:sz="0" w:space="0" w:color="auto"/>
      </w:divBdr>
    </w:div>
    <w:div w:id="540292294">
      <w:bodyDiv w:val="1"/>
      <w:marLeft w:val="0"/>
      <w:marRight w:val="0"/>
      <w:marTop w:val="0"/>
      <w:marBottom w:val="0"/>
      <w:divBdr>
        <w:top w:val="none" w:sz="0" w:space="0" w:color="auto"/>
        <w:left w:val="none" w:sz="0" w:space="0" w:color="auto"/>
        <w:bottom w:val="none" w:sz="0" w:space="0" w:color="auto"/>
        <w:right w:val="none" w:sz="0" w:space="0" w:color="auto"/>
      </w:divBdr>
      <w:divsChild>
        <w:div w:id="502472400">
          <w:marLeft w:val="0"/>
          <w:marRight w:val="0"/>
          <w:marTop w:val="0"/>
          <w:marBottom w:val="0"/>
          <w:divBdr>
            <w:top w:val="none" w:sz="0" w:space="0" w:color="auto"/>
            <w:left w:val="none" w:sz="0" w:space="0" w:color="auto"/>
            <w:bottom w:val="none" w:sz="0" w:space="0" w:color="auto"/>
            <w:right w:val="none" w:sz="0" w:space="0" w:color="auto"/>
          </w:divBdr>
          <w:divsChild>
            <w:div w:id="201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3550">
      <w:bodyDiv w:val="1"/>
      <w:marLeft w:val="0"/>
      <w:marRight w:val="0"/>
      <w:marTop w:val="0"/>
      <w:marBottom w:val="0"/>
      <w:divBdr>
        <w:top w:val="none" w:sz="0" w:space="0" w:color="auto"/>
        <w:left w:val="none" w:sz="0" w:space="0" w:color="auto"/>
        <w:bottom w:val="none" w:sz="0" w:space="0" w:color="auto"/>
        <w:right w:val="none" w:sz="0" w:space="0" w:color="auto"/>
      </w:divBdr>
    </w:div>
    <w:div w:id="642463863">
      <w:bodyDiv w:val="1"/>
      <w:marLeft w:val="0"/>
      <w:marRight w:val="0"/>
      <w:marTop w:val="0"/>
      <w:marBottom w:val="0"/>
      <w:divBdr>
        <w:top w:val="none" w:sz="0" w:space="0" w:color="auto"/>
        <w:left w:val="none" w:sz="0" w:space="0" w:color="auto"/>
        <w:bottom w:val="none" w:sz="0" w:space="0" w:color="auto"/>
        <w:right w:val="none" w:sz="0" w:space="0" w:color="auto"/>
      </w:divBdr>
      <w:divsChild>
        <w:div w:id="1477066747">
          <w:marLeft w:val="0"/>
          <w:marRight w:val="0"/>
          <w:marTop w:val="0"/>
          <w:marBottom w:val="0"/>
          <w:divBdr>
            <w:top w:val="none" w:sz="0" w:space="0" w:color="auto"/>
            <w:left w:val="none" w:sz="0" w:space="0" w:color="auto"/>
            <w:bottom w:val="none" w:sz="0" w:space="0" w:color="auto"/>
            <w:right w:val="none" w:sz="0" w:space="0" w:color="auto"/>
          </w:divBdr>
          <w:divsChild>
            <w:div w:id="10245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2664">
      <w:bodyDiv w:val="1"/>
      <w:marLeft w:val="0"/>
      <w:marRight w:val="0"/>
      <w:marTop w:val="0"/>
      <w:marBottom w:val="0"/>
      <w:divBdr>
        <w:top w:val="none" w:sz="0" w:space="0" w:color="auto"/>
        <w:left w:val="none" w:sz="0" w:space="0" w:color="auto"/>
        <w:bottom w:val="none" w:sz="0" w:space="0" w:color="auto"/>
        <w:right w:val="none" w:sz="0" w:space="0" w:color="auto"/>
      </w:divBdr>
    </w:div>
    <w:div w:id="952636229">
      <w:bodyDiv w:val="1"/>
      <w:marLeft w:val="0"/>
      <w:marRight w:val="0"/>
      <w:marTop w:val="0"/>
      <w:marBottom w:val="0"/>
      <w:divBdr>
        <w:top w:val="none" w:sz="0" w:space="0" w:color="auto"/>
        <w:left w:val="none" w:sz="0" w:space="0" w:color="auto"/>
        <w:bottom w:val="none" w:sz="0" w:space="0" w:color="auto"/>
        <w:right w:val="none" w:sz="0" w:space="0" w:color="auto"/>
      </w:divBdr>
    </w:div>
    <w:div w:id="1001472302">
      <w:bodyDiv w:val="1"/>
      <w:marLeft w:val="0"/>
      <w:marRight w:val="0"/>
      <w:marTop w:val="0"/>
      <w:marBottom w:val="0"/>
      <w:divBdr>
        <w:top w:val="none" w:sz="0" w:space="0" w:color="auto"/>
        <w:left w:val="none" w:sz="0" w:space="0" w:color="auto"/>
        <w:bottom w:val="none" w:sz="0" w:space="0" w:color="auto"/>
        <w:right w:val="none" w:sz="0" w:space="0" w:color="auto"/>
      </w:divBdr>
      <w:divsChild>
        <w:div w:id="1082214517">
          <w:marLeft w:val="0"/>
          <w:marRight w:val="0"/>
          <w:marTop w:val="0"/>
          <w:marBottom w:val="0"/>
          <w:divBdr>
            <w:top w:val="none" w:sz="0" w:space="0" w:color="auto"/>
            <w:left w:val="none" w:sz="0" w:space="0" w:color="auto"/>
            <w:bottom w:val="none" w:sz="0" w:space="0" w:color="auto"/>
            <w:right w:val="none" w:sz="0" w:space="0" w:color="auto"/>
          </w:divBdr>
          <w:divsChild>
            <w:div w:id="13133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28865">
      <w:bodyDiv w:val="1"/>
      <w:marLeft w:val="0"/>
      <w:marRight w:val="0"/>
      <w:marTop w:val="0"/>
      <w:marBottom w:val="0"/>
      <w:divBdr>
        <w:top w:val="none" w:sz="0" w:space="0" w:color="auto"/>
        <w:left w:val="none" w:sz="0" w:space="0" w:color="auto"/>
        <w:bottom w:val="none" w:sz="0" w:space="0" w:color="auto"/>
        <w:right w:val="none" w:sz="0" w:space="0" w:color="auto"/>
      </w:divBdr>
      <w:divsChild>
        <w:div w:id="535656939">
          <w:marLeft w:val="0"/>
          <w:marRight w:val="0"/>
          <w:marTop w:val="300"/>
          <w:marBottom w:val="0"/>
          <w:divBdr>
            <w:top w:val="none" w:sz="0" w:space="0" w:color="auto"/>
            <w:left w:val="none" w:sz="0" w:space="0" w:color="auto"/>
            <w:bottom w:val="none" w:sz="0" w:space="0" w:color="auto"/>
            <w:right w:val="none" w:sz="0" w:space="0" w:color="auto"/>
          </w:divBdr>
          <w:divsChild>
            <w:div w:id="630356354">
              <w:marLeft w:val="0"/>
              <w:marRight w:val="0"/>
              <w:marTop w:val="0"/>
              <w:marBottom w:val="0"/>
              <w:divBdr>
                <w:top w:val="none" w:sz="0" w:space="0" w:color="auto"/>
                <w:left w:val="none" w:sz="0" w:space="0" w:color="auto"/>
                <w:bottom w:val="none" w:sz="0" w:space="0" w:color="auto"/>
                <w:right w:val="none" w:sz="0" w:space="0" w:color="auto"/>
              </w:divBdr>
              <w:divsChild>
                <w:div w:id="311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46952">
          <w:marLeft w:val="0"/>
          <w:marRight w:val="0"/>
          <w:marTop w:val="300"/>
          <w:marBottom w:val="0"/>
          <w:divBdr>
            <w:top w:val="none" w:sz="0" w:space="0" w:color="auto"/>
            <w:left w:val="none" w:sz="0" w:space="0" w:color="auto"/>
            <w:bottom w:val="none" w:sz="0" w:space="0" w:color="auto"/>
            <w:right w:val="none" w:sz="0" w:space="0" w:color="auto"/>
          </w:divBdr>
          <w:divsChild>
            <w:div w:id="1789591566">
              <w:marLeft w:val="0"/>
              <w:marRight w:val="0"/>
              <w:marTop w:val="0"/>
              <w:marBottom w:val="0"/>
              <w:divBdr>
                <w:top w:val="none" w:sz="0" w:space="0" w:color="auto"/>
                <w:left w:val="none" w:sz="0" w:space="0" w:color="auto"/>
                <w:bottom w:val="none" w:sz="0" w:space="0" w:color="auto"/>
                <w:right w:val="none" w:sz="0" w:space="0" w:color="auto"/>
              </w:divBdr>
              <w:divsChild>
                <w:div w:id="17982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4115">
      <w:bodyDiv w:val="1"/>
      <w:marLeft w:val="0"/>
      <w:marRight w:val="0"/>
      <w:marTop w:val="0"/>
      <w:marBottom w:val="0"/>
      <w:divBdr>
        <w:top w:val="none" w:sz="0" w:space="0" w:color="auto"/>
        <w:left w:val="none" w:sz="0" w:space="0" w:color="auto"/>
        <w:bottom w:val="none" w:sz="0" w:space="0" w:color="auto"/>
        <w:right w:val="none" w:sz="0" w:space="0" w:color="auto"/>
      </w:divBdr>
    </w:div>
    <w:div w:id="1518303421">
      <w:bodyDiv w:val="1"/>
      <w:marLeft w:val="0"/>
      <w:marRight w:val="0"/>
      <w:marTop w:val="0"/>
      <w:marBottom w:val="0"/>
      <w:divBdr>
        <w:top w:val="none" w:sz="0" w:space="0" w:color="auto"/>
        <w:left w:val="none" w:sz="0" w:space="0" w:color="auto"/>
        <w:bottom w:val="none" w:sz="0" w:space="0" w:color="auto"/>
        <w:right w:val="none" w:sz="0" w:space="0" w:color="auto"/>
      </w:divBdr>
      <w:divsChild>
        <w:div w:id="961958253">
          <w:marLeft w:val="0"/>
          <w:marRight w:val="0"/>
          <w:marTop w:val="0"/>
          <w:marBottom w:val="0"/>
          <w:divBdr>
            <w:top w:val="none" w:sz="0" w:space="0" w:color="auto"/>
            <w:left w:val="none" w:sz="0" w:space="0" w:color="auto"/>
            <w:bottom w:val="none" w:sz="0" w:space="0" w:color="auto"/>
            <w:right w:val="none" w:sz="0" w:space="0" w:color="auto"/>
          </w:divBdr>
        </w:div>
      </w:divsChild>
    </w:div>
    <w:div w:id="1695498039">
      <w:bodyDiv w:val="1"/>
      <w:marLeft w:val="0"/>
      <w:marRight w:val="0"/>
      <w:marTop w:val="0"/>
      <w:marBottom w:val="0"/>
      <w:divBdr>
        <w:top w:val="none" w:sz="0" w:space="0" w:color="auto"/>
        <w:left w:val="none" w:sz="0" w:space="0" w:color="auto"/>
        <w:bottom w:val="none" w:sz="0" w:space="0" w:color="auto"/>
        <w:right w:val="none" w:sz="0" w:space="0" w:color="auto"/>
      </w:divBdr>
      <w:divsChild>
        <w:div w:id="1924029723">
          <w:marLeft w:val="0"/>
          <w:marRight w:val="0"/>
          <w:marTop w:val="0"/>
          <w:marBottom w:val="0"/>
          <w:divBdr>
            <w:top w:val="none" w:sz="0" w:space="0" w:color="auto"/>
            <w:left w:val="none" w:sz="0" w:space="0" w:color="auto"/>
            <w:bottom w:val="none" w:sz="0" w:space="0" w:color="auto"/>
            <w:right w:val="none" w:sz="0" w:space="0" w:color="auto"/>
          </w:divBdr>
          <w:divsChild>
            <w:div w:id="2034259793">
              <w:marLeft w:val="0"/>
              <w:marRight w:val="0"/>
              <w:marTop w:val="0"/>
              <w:marBottom w:val="0"/>
              <w:divBdr>
                <w:top w:val="none" w:sz="0" w:space="0" w:color="auto"/>
                <w:left w:val="none" w:sz="0" w:space="0" w:color="auto"/>
                <w:bottom w:val="none" w:sz="0" w:space="0" w:color="auto"/>
                <w:right w:val="none" w:sz="0" w:space="0" w:color="auto"/>
              </w:divBdr>
            </w:div>
          </w:divsChild>
        </w:div>
        <w:div w:id="354499167">
          <w:marLeft w:val="0"/>
          <w:marRight w:val="0"/>
          <w:marTop w:val="300"/>
          <w:marBottom w:val="0"/>
          <w:divBdr>
            <w:top w:val="none" w:sz="0" w:space="0" w:color="auto"/>
            <w:left w:val="none" w:sz="0" w:space="0" w:color="auto"/>
            <w:bottom w:val="none" w:sz="0" w:space="0" w:color="auto"/>
            <w:right w:val="none" w:sz="0" w:space="0" w:color="auto"/>
          </w:divBdr>
          <w:divsChild>
            <w:div w:id="19691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3941">
      <w:bodyDiv w:val="1"/>
      <w:marLeft w:val="0"/>
      <w:marRight w:val="0"/>
      <w:marTop w:val="0"/>
      <w:marBottom w:val="0"/>
      <w:divBdr>
        <w:top w:val="none" w:sz="0" w:space="0" w:color="auto"/>
        <w:left w:val="none" w:sz="0" w:space="0" w:color="auto"/>
        <w:bottom w:val="none" w:sz="0" w:space="0" w:color="auto"/>
        <w:right w:val="none" w:sz="0" w:space="0" w:color="auto"/>
      </w:divBdr>
      <w:divsChild>
        <w:div w:id="559481505">
          <w:marLeft w:val="0"/>
          <w:marRight w:val="0"/>
          <w:marTop w:val="0"/>
          <w:marBottom w:val="0"/>
          <w:divBdr>
            <w:top w:val="none" w:sz="0" w:space="0" w:color="auto"/>
            <w:left w:val="none" w:sz="0" w:space="0" w:color="auto"/>
            <w:bottom w:val="none" w:sz="0" w:space="0" w:color="auto"/>
            <w:right w:val="none" w:sz="0" w:space="0" w:color="auto"/>
          </w:divBdr>
          <w:divsChild>
            <w:div w:id="613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8385">
      <w:bodyDiv w:val="1"/>
      <w:marLeft w:val="0"/>
      <w:marRight w:val="0"/>
      <w:marTop w:val="0"/>
      <w:marBottom w:val="0"/>
      <w:divBdr>
        <w:top w:val="none" w:sz="0" w:space="0" w:color="auto"/>
        <w:left w:val="none" w:sz="0" w:space="0" w:color="auto"/>
        <w:bottom w:val="none" w:sz="0" w:space="0" w:color="auto"/>
        <w:right w:val="none" w:sz="0" w:space="0" w:color="auto"/>
      </w:divBdr>
      <w:divsChild>
        <w:div w:id="349183014">
          <w:marLeft w:val="0"/>
          <w:marRight w:val="0"/>
          <w:marTop w:val="0"/>
          <w:marBottom w:val="0"/>
          <w:divBdr>
            <w:top w:val="none" w:sz="0" w:space="0" w:color="auto"/>
            <w:left w:val="none" w:sz="0" w:space="0" w:color="auto"/>
            <w:bottom w:val="none" w:sz="0" w:space="0" w:color="auto"/>
            <w:right w:val="none" w:sz="0" w:space="0" w:color="auto"/>
          </w:divBdr>
        </w:div>
      </w:divsChild>
    </w:div>
    <w:div w:id="2037534366">
      <w:bodyDiv w:val="1"/>
      <w:marLeft w:val="0"/>
      <w:marRight w:val="0"/>
      <w:marTop w:val="0"/>
      <w:marBottom w:val="0"/>
      <w:divBdr>
        <w:top w:val="none" w:sz="0" w:space="0" w:color="auto"/>
        <w:left w:val="none" w:sz="0" w:space="0" w:color="auto"/>
        <w:bottom w:val="none" w:sz="0" w:space="0" w:color="auto"/>
        <w:right w:val="none" w:sz="0" w:space="0" w:color="auto"/>
      </w:divBdr>
    </w:div>
    <w:div w:id="2072582918">
      <w:bodyDiv w:val="1"/>
      <w:marLeft w:val="0"/>
      <w:marRight w:val="0"/>
      <w:marTop w:val="0"/>
      <w:marBottom w:val="0"/>
      <w:divBdr>
        <w:top w:val="none" w:sz="0" w:space="0" w:color="auto"/>
        <w:left w:val="none" w:sz="0" w:space="0" w:color="auto"/>
        <w:bottom w:val="none" w:sz="0" w:space="0" w:color="auto"/>
        <w:right w:val="none" w:sz="0" w:space="0" w:color="auto"/>
      </w:divBdr>
      <w:divsChild>
        <w:div w:id="185653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8294</Characters>
  <Application>Microsoft Office Word</Application>
  <DocSecurity>0</DocSecurity>
  <Lines>180</Lines>
  <Paragraphs>40</Paragraphs>
  <ScaleCrop>false</ScaleCrop>
  <HeadingPairs>
    <vt:vector size="2" baseType="variant">
      <vt:variant>
        <vt:lpstr>Title</vt:lpstr>
      </vt:variant>
      <vt:variant>
        <vt:i4>1</vt:i4>
      </vt:variant>
    </vt:vector>
  </HeadingPairs>
  <TitlesOfParts>
    <vt:vector size="1" baseType="lpstr">
      <vt:lpstr/>
    </vt:vector>
  </TitlesOfParts>
  <Company>Charles R. Drew University</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Recanita Jhocson</dc:creator>
  <cp:keywords/>
  <dc:description/>
  <cp:lastModifiedBy>CAROLINA TADEVOSYAN</cp:lastModifiedBy>
  <cp:revision>2</cp:revision>
  <dcterms:created xsi:type="dcterms:W3CDTF">2021-07-22T07:25:00Z</dcterms:created>
  <dcterms:modified xsi:type="dcterms:W3CDTF">2021-07-22T07:25:00Z</dcterms:modified>
</cp:coreProperties>
</file>